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520" w:lineRule="exact"/>
        <w:ind w:firstLine="643"/>
        <w:outlineLvl w:val="0"/>
        <w:rPr>
          <w:sz w:val="32"/>
          <w:szCs w:val="32"/>
        </w:rPr>
      </w:pPr>
      <w:r>
        <w:rPr>
          <w:rFonts w:hint="eastAsia" w:ascii="黑体" w:eastAsia="黑体"/>
          <w:b/>
          <w:bCs/>
          <w:kern w:val="2"/>
          <w:sz w:val="32"/>
          <w:szCs w:val="32"/>
        </w:rPr>
        <w:t>2矿井水害事故专项应急预案</w:t>
      </w:r>
    </w:p>
    <w:p>
      <w:pPr>
        <w:pStyle w:val="8"/>
        <w:spacing w:before="156" w:beforeLines="50" w:after="156" w:line="520" w:lineRule="exact"/>
        <w:ind w:firstLine="643" w:firstLineChars="200"/>
        <w:rPr>
          <w:sz w:val="32"/>
        </w:rPr>
      </w:pPr>
      <w:r>
        <w:rPr>
          <w:rFonts w:hint="eastAsia" w:ascii="黑体" w:eastAsia="黑体"/>
          <w:position w:val="0"/>
          <w:sz w:val="32"/>
        </w:rPr>
        <w:t>2.1适用范围</w:t>
      </w:r>
    </w:p>
    <w:p>
      <w:pPr>
        <w:autoSpaceDE w:val="0"/>
        <w:autoSpaceDN w:val="0"/>
        <w:adjustRightInd w:val="0"/>
        <w:spacing w:line="520" w:lineRule="exact"/>
        <w:ind w:firstLine="640"/>
        <w:rPr>
          <w:rFonts w:hint="eastAsia" w:ascii="仿宋_GB2312" w:hAnsi="仿宋_GB2312" w:eastAsia="仿宋_GB2312" w:cs="仿宋_GB2312"/>
          <w:sz w:val="32"/>
        </w:rPr>
      </w:pPr>
      <w:bookmarkStart w:id="0" w:name="_Toc21497"/>
      <w:bookmarkStart w:id="1" w:name="_Toc66355773"/>
      <w:bookmarkStart w:id="2" w:name="_Toc27072"/>
      <w:bookmarkStart w:id="3" w:name="_Toc189362879"/>
      <w:bookmarkStart w:id="4" w:name="_Toc189362878"/>
      <w:r>
        <w:rPr>
          <w:rFonts w:hint="eastAsia" w:ascii="仿宋_GB2312" w:hAnsi="仿宋_GB2312" w:eastAsia="仿宋_GB2312" w:cs="仿宋_GB2312"/>
          <w:sz w:val="32"/>
        </w:rPr>
        <w:t>本预案适用于王晁煤矿生产期间大气降水及地表水、采（老）空区积水、含水层水、断层水、封孔不良钻孔水、岩溶陷落柱水等引发的可能导致人员伤亡或一般及以上经济损失的水害事故及灾害性天气引发煤矿事故灾害的应急救援工作，是综合应急预案中水害事故类型的专项性工作方案。</w:t>
      </w:r>
    </w:p>
    <w:p>
      <w:pPr>
        <w:pStyle w:val="8"/>
        <w:spacing w:before="156" w:beforeLines="50" w:after="156" w:line="520" w:lineRule="exact"/>
        <w:ind w:firstLine="643" w:firstLineChars="200"/>
        <w:rPr>
          <w:rFonts w:hint="eastAsia" w:ascii="黑体" w:eastAsia="黑体"/>
          <w:position w:val="0"/>
          <w:sz w:val="32"/>
        </w:rPr>
      </w:pPr>
      <w:r>
        <w:rPr>
          <w:rFonts w:hint="eastAsia" w:ascii="黑体" w:eastAsia="黑体"/>
          <w:position w:val="0"/>
          <w:sz w:val="32"/>
        </w:rPr>
        <w:t>2.2应急指挥机构及职责</w:t>
      </w:r>
    </w:p>
    <w:p>
      <w:pPr>
        <w:autoSpaceDE w:val="0"/>
        <w:autoSpaceDN w:val="0"/>
        <w:adjustRightInd w:val="0"/>
        <w:spacing w:line="520" w:lineRule="exact"/>
        <w:ind w:firstLine="640"/>
        <w:rPr>
          <w:rFonts w:hint="eastAsia" w:ascii="仿宋_GB2312" w:hAnsi="仿宋_GB2312" w:eastAsia="仿宋_GB2312" w:cs="仿宋_GB2312"/>
          <w:sz w:val="32"/>
        </w:rPr>
      </w:pPr>
      <w:r>
        <w:rPr>
          <w:rFonts w:hint="eastAsia" w:ascii="仿宋_GB2312" w:hAnsi="仿宋_GB2312" w:eastAsia="仿宋_GB2312" w:cs="仿宋_GB2312"/>
          <w:sz w:val="32"/>
        </w:rPr>
        <w:t>水害事故应急指挥部见综合应急预案应急指挥部，主要区别是第一副总指挥为总工程师，防治水副总工程师为技术专家组的副组长。</w:t>
      </w:r>
    </w:p>
    <w:p>
      <w:pPr>
        <w:autoSpaceDE w:val="0"/>
        <w:autoSpaceDN w:val="0"/>
        <w:adjustRightInd w:val="0"/>
        <w:spacing w:line="520" w:lineRule="exact"/>
        <w:ind w:firstLine="640"/>
        <w:rPr>
          <w:rFonts w:hint="eastAsia" w:ascii="仿宋_GB2312" w:hAnsi="仿宋_GB2312" w:eastAsia="仿宋_GB2312" w:cs="仿宋_GB2312"/>
          <w:sz w:val="32"/>
        </w:rPr>
      </w:pPr>
      <w:r>
        <w:rPr>
          <w:rFonts w:hint="eastAsia" w:ascii="仿宋_GB2312" w:hAnsi="仿宋_GB2312" w:eastAsia="仿宋_GB2312" w:cs="仿宋_GB2312"/>
          <w:sz w:val="32"/>
        </w:rPr>
        <w:t>具体应急指挥机构及职责见综合应急预案的王晁煤矿生产安全事故应急指挥部结构图。</w:t>
      </w:r>
    </w:p>
    <w:p>
      <w:pPr>
        <w:pStyle w:val="8"/>
        <w:spacing w:before="156" w:beforeLines="50" w:after="156" w:line="520" w:lineRule="exact"/>
        <w:ind w:firstLine="643" w:firstLineChars="200"/>
        <w:rPr>
          <w:rFonts w:hint="eastAsia" w:ascii="黑体" w:eastAsia="黑体"/>
          <w:position w:val="0"/>
          <w:sz w:val="32"/>
        </w:rPr>
      </w:pPr>
      <w:r>
        <w:rPr>
          <w:rFonts w:hint="eastAsia" w:ascii="黑体" w:eastAsia="黑体"/>
          <w:position w:val="0"/>
          <w:sz w:val="32"/>
        </w:rPr>
        <w:t>2.3响应启动</w:t>
      </w:r>
    </w:p>
    <w:p>
      <w:pPr>
        <w:autoSpaceDE w:val="0"/>
        <w:autoSpaceDN w:val="0"/>
        <w:adjustRightInd w:val="0"/>
        <w:spacing w:line="520" w:lineRule="exact"/>
        <w:ind w:firstLine="640"/>
        <w:rPr>
          <w:rFonts w:hint="eastAsia" w:ascii="仿宋_GB2312" w:hAnsi="仿宋_GB2312" w:eastAsia="仿宋_GB2312" w:cs="仿宋_GB2312"/>
          <w:sz w:val="32"/>
        </w:rPr>
      </w:pPr>
      <w:r>
        <w:rPr>
          <w:rFonts w:hint="eastAsia" w:ascii="仿宋_GB2312" w:hAnsi="仿宋_GB2312" w:eastAsia="仿宋_GB2312" w:cs="仿宋_GB2312"/>
          <w:sz w:val="32"/>
        </w:rPr>
        <w:t>（1）根据矿井水害事故严重程度、可控性和影响范围，应急响应分为三级：</w:t>
      </w:r>
    </w:p>
    <w:p>
      <w:pPr>
        <w:autoSpaceDE w:val="0"/>
        <w:autoSpaceDN w:val="0"/>
        <w:adjustRightInd w:val="0"/>
        <w:spacing w:line="520" w:lineRule="exact"/>
        <w:ind w:firstLine="640"/>
        <w:rPr>
          <w:rFonts w:hint="eastAsia" w:ascii="仿宋_GB2312" w:hAnsi="仿宋_GB2312" w:eastAsia="仿宋_GB2312" w:cs="仿宋_GB2312"/>
          <w:sz w:val="32"/>
        </w:rPr>
      </w:pPr>
      <w:r>
        <w:rPr>
          <w:rFonts w:hint="eastAsia" w:ascii="仿宋_GB2312" w:hAnsi="仿宋_GB2312" w:eastAsia="仿宋_GB2312" w:cs="仿宋_GB2312"/>
          <w:sz w:val="32"/>
        </w:rPr>
        <w:t>①Ⅲ级响应：工作地点水量突然增加，或可能造成1人（含1人）以上轻伤，需要撤离当班作业地点人员的事故。</w:t>
      </w:r>
    </w:p>
    <w:p>
      <w:pPr>
        <w:autoSpaceDE w:val="0"/>
        <w:autoSpaceDN w:val="0"/>
        <w:adjustRightInd w:val="0"/>
        <w:spacing w:line="520" w:lineRule="exact"/>
        <w:ind w:firstLine="640"/>
        <w:rPr>
          <w:rFonts w:hint="eastAsia" w:ascii="仿宋_GB2312" w:hAnsi="仿宋_GB2312" w:eastAsia="仿宋_GB2312" w:cs="仿宋_GB2312"/>
          <w:sz w:val="32"/>
        </w:rPr>
      </w:pPr>
      <w:r>
        <w:rPr>
          <w:rFonts w:hint="eastAsia" w:ascii="仿宋_GB2312" w:hAnsi="仿宋_GB2312" w:eastAsia="仿宋_GB2312" w:cs="仿宋_GB2312"/>
          <w:sz w:val="32"/>
        </w:rPr>
        <w:t>②Ⅱ级响应：工作地点水量突然增加，且有不断扩大趋势，或造成1-2人重伤或中毒，因灾疏散50人以下的事故。</w:t>
      </w:r>
    </w:p>
    <w:p>
      <w:pPr>
        <w:autoSpaceDE w:val="0"/>
        <w:autoSpaceDN w:val="0"/>
        <w:adjustRightInd w:val="0"/>
        <w:spacing w:line="520" w:lineRule="exact"/>
        <w:ind w:firstLine="640"/>
        <w:rPr>
          <w:rFonts w:hint="eastAsia" w:ascii="仿宋_GB2312" w:hAnsi="仿宋_GB2312" w:eastAsia="仿宋_GB2312" w:cs="仿宋_GB2312"/>
          <w:sz w:val="32"/>
        </w:rPr>
      </w:pPr>
      <w:r>
        <w:rPr>
          <w:rFonts w:hint="eastAsia" w:ascii="仿宋_GB2312" w:hAnsi="仿宋_GB2312" w:eastAsia="仿宋_GB2312" w:cs="仿宋_GB2312"/>
          <w:sz w:val="32"/>
        </w:rPr>
        <w:t>③Ⅰ级响应：工作地点涌水量超过排水能力，可能造成淹工作地点，因灾疏散50人以上的事故，或造成1人死亡或被困，3-10人重伤或1000万元以下经济损失的事故。</w:t>
      </w:r>
    </w:p>
    <w:p>
      <w:pPr>
        <w:autoSpaceDE w:val="0"/>
        <w:autoSpaceDN w:val="0"/>
        <w:adjustRightInd w:val="0"/>
        <w:spacing w:line="520" w:lineRule="exact"/>
        <w:ind w:firstLine="640"/>
        <w:rPr>
          <w:rFonts w:hint="eastAsia" w:ascii="仿宋_GB2312" w:hAnsi="仿宋_GB2312" w:eastAsia="仿宋_GB2312" w:cs="仿宋_GB2312"/>
          <w:sz w:val="32"/>
        </w:rPr>
      </w:pPr>
      <w:r>
        <w:rPr>
          <w:rFonts w:hint="eastAsia" w:ascii="仿宋_GB2312" w:hAnsi="仿宋_GB2312" w:eastAsia="仿宋_GB2312" w:cs="仿宋_GB2312"/>
          <w:sz w:val="32"/>
        </w:rPr>
        <w:t>（2）响应启动</w:t>
      </w:r>
    </w:p>
    <w:p>
      <w:pPr>
        <w:autoSpaceDE w:val="0"/>
        <w:autoSpaceDN w:val="0"/>
        <w:adjustRightInd w:val="0"/>
        <w:spacing w:line="520" w:lineRule="exact"/>
        <w:ind w:firstLine="640"/>
        <w:rPr>
          <w:rFonts w:hint="eastAsia" w:ascii="仿宋_GB2312" w:hAnsi="仿宋_GB2312" w:eastAsia="仿宋_GB2312" w:cs="仿宋_GB2312"/>
          <w:sz w:val="32"/>
        </w:rPr>
      </w:pPr>
      <w:r>
        <w:rPr>
          <w:rFonts w:hint="eastAsia" w:ascii="仿宋_GB2312" w:hAnsi="仿宋_GB2312" w:eastAsia="仿宋_GB2312" w:cs="仿宋_GB2312"/>
          <w:sz w:val="32"/>
        </w:rPr>
        <w:t>响应启动程序、事故接警报告、记录和应急指挥机构启动、应急会议召开、信息上报、应急指挥、资源协调、信息公开、后勤及财力保障、扩大响应、扩大应急等内容与综合预案一致。</w:t>
      </w:r>
    </w:p>
    <w:p>
      <w:pPr>
        <w:pStyle w:val="8"/>
        <w:spacing w:before="156" w:beforeLines="50" w:after="156" w:line="520" w:lineRule="exact"/>
        <w:ind w:firstLine="643" w:firstLineChars="200"/>
        <w:rPr>
          <w:rFonts w:hint="eastAsia" w:ascii="黑体" w:eastAsia="黑体"/>
          <w:position w:val="0"/>
          <w:sz w:val="32"/>
        </w:rPr>
      </w:pPr>
      <w:r>
        <w:rPr>
          <w:rFonts w:hint="eastAsia" w:ascii="黑体" w:eastAsia="黑体"/>
          <w:position w:val="0"/>
          <w:sz w:val="32"/>
        </w:rPr>
        <w:t xml:space="preserve">2.4处置措施 </w:t>
      </w:r>
    </w:p>
    <w:p>
      <w:pPr>
        <w:pStyle w:val="8"/>
        <w:spacing w:before="156" w:beforeLines="50" w:after="156" w:line="520" w:lineRule="exact"/>
        <w:ind w:firstLine="640" w:firstLineChars="200"/>
        <w:rPr>
          <w:rFonts w:hint="eastAsia" w:ascii="仿宋_GB2312" w:hAnsi="仿宋_GB2312" w:eastAsia="仿宋_GB2312" w:cs="仿宋_GB2312"/>
          <w:b w:val="0"/>
          <w:bCs w:val="0"/>
          <w:kern w:val="0"/>
          <w:position w:val="0"/>
          <w:sz w:val="32"/>
          <w:szCs w:val="20"/>
        </w:rPr>
      </w:pPr>
      <w:r>
        <w:rPr>
          <w:rFonts w:hint="eastAsia" w:ascii="仿宋_GB2312" w:hAnsi="仿宋_GB2312" w:eastAsia="仿宋_GB2312" w:cs="仿宋_GB2312"/>
          <w:b w:val="0"/>
          <w:bCs w:val="0"/>
          <w:kern w:val="0"/>
          <w:position w:val="0"/>
          <w:sz w:val="32"/>
          <w:szCs w:val="20"/>
        </w:rPr>
        <w:t>2.4.1应急指挥处置措施</w:t>
      </w:r>
    </w:p>
    <w:p>
      <w:pPr>
        <w:autoSpaceDE w:val="0"/>
        <w:autoSpaceDN w:val="0"/>
        <w:adjustRightInd w:val="0"/>
        <w:spacing w:line="520" w:lineRule="exact"/>
        <w:ind w:firstLine="640"/>
        <w:rPr>
          <w:rFonts w:hint="eastAsia" w:ascii="仿宋_GB2312" w:hAnsi="仿宋_GB2312" w:eastAsia="仿宋_GB2312" w:cs="仿宋_GB2312"/>
          <w:sz w:val="32"/>
        </w:rPr>
      </w:pPr>
      <w:r>
        <w:rPr>
          <w:rFonts w:hint="eastAsia" w:ascii="仿宋_GB2312" w:hAnsi="仿宋_GB2312" w:eastAsia="仿宋_GB2312" w:cs="仿宋_GB2312"/>
          <w:sz w:val="32"/>
        </w:rPr>
        <w:t>（1）调度人员接警后迅速了解水害事故的发生位置、波及范围、人员伤亡情况和通风情况，根据灾情确定停产范围，立即下达停产撤人命令。</w:t>
      </w:r>
    </w:p>
    <w:p>
      <w:pPr>
        <w:autoSpaceDE w:val="0"/>
        <w:autoSpaceDN w:val="0"/>
        <w:adjustRightInd w:val="0"/>
        <w:spacing w:line="520" w:lineRule="exact"/>
        <w:ind w:firstLine="640"/>
        <w:rPr>
          <w:rFonts w:hint="eastAsia" w:ascii="仿宋_GB2312" w:hAnsi="仿宋_GB2312" w:eastAsia="仿宋_GB2312" w:cs="仿宋_GB2312"/>
          <w:sz w:val="32"/>
        </w:rPr>
      </w:pPr>
      <w:r>
        <w:rPr>
          <w:rFonts w:hint="eastAsia" w:ascii="仿宋_GB2312" w:hAnsi="仿宋_GB2312" w:eastAsia="仿宋_GB2312" w:cs="仿宋_GB2312"/>
          <w:sz w:val="32"/>
        </w:rPr>
        <w:t>（2）指挥部成员到达调度室后，按照总指挥的指示，立即成立现场抢险救灾指挥部，奔赴事故现场，迅速抢险救灾。</w:t>
      </w:r>
    </w:p>
    <w:p>
      <w:pPr>
        <w:autoSpaceDE w:val="0"/>
        <w:autoSpaceDN w:val="0"/>
        <w:adjustRightInd w:val="0"/>
        <w:spacing w:line="520" w:lineRule="exact"/>
        <w:ind w:firstLine="640"/>
        <w:rPr>
          <w:rFonts w:hint="eastAsia" w:ascii="仿宋_GB2312" w:hAnsi="仿宋_GB2312" w:eastAsia="仿宋_GB2312" w:cs="仿宋_GB2312"/>
          <w:sz w:val="32"/>
        </w:rPr>
      </w:pPr>
      <w:r>
        <w:rPr>
          <w:rFonts w:hint="eastAsia" w:ascii="仿宋_GB2312" w:hAnsi="仿宋_GB2312" w:eastAsia="仿宋_GB2312" w:cs="仿宋_GB2312"/>
          <w:sz w:val="32"/>
        </w:rPr>
        <w:t>（3）现场指挥部根据灾情分析判断水害程度及发生连续出水的可能性，制定救灾方案和措施，并根据灾情发展及时调整优化方案。</w:t>
      </w:r>
    </w:p>
    <w:p>
      <w:pPr>
        <w:pStyle w:val="8"/>
        <w:spacing w:before="156" w:beforeLines="50" w:after="156" w:line="520" w:lineRule="exact"/>
        <w:ind w:firstLine="640" w:firstLineChars="200"/>
        <w:rPr>
          <w:rFonts w:hint="eastAsia" w:ascii="仿宋_GB2312" w:hAnsi="仿宋_GB2312" w:eastAsia="仿宋_GB2312" w:cs="仿宋_GB2312"/>
          <w:b w:val="0"/>
          <w:bCs w:val="0"/>
          <w:kern w:val="0"/>
          <w:position w:val="0"/>
          <w:sz w:val="32"/>
          <w:szCs w:val="20"/>
        </w:rPr>
      </w:pPr>
      <w:r>
        <w:rPr>
          <w:rFonts w:hint="eastAsia" w:ascii="仿宋_GB2312" w:hAnsi="仿宋_GB2312" w:eastAsia="仿宋_GB2312" w:cs="仿宋_GB2312"/>
          <w:b w:val="0"/>
          <w:bCs w:val="0"/>
          <w:kern w:val="0"/>
          <w:position w:val="0"/>
          <w:sz w:val="32"/>
          <w:szCs w:val="20"/>
        </w:rPr>
        <w:t>2.4.2自救互救处置措施</w:t>
      </w:r>
    </w:p>
    <w:p>
      <w:pPr>
        <w:autoSpaceDE w:val="0"/>
        <w:autoSpaceDN w:val="0"/>
        <w:adjustRightInd w:val="0"/>
        <w:spacing w:line="520" w:lineRule="exact"/>
        <w:ind w:firstLine="640"/>
        <w:rPr>
          <w:rFonts w:hint="eastAsia" w:ascii="仿宋_GB2312" w:hAnsi="仿宋_GB2312" w:eastAsia="仿宋_GB2312" w:cs="仿宋_GB2312"/>
          <w:sz w:val="32"/>
        </w:rPr>
      </w:pPr>
      <w:r>
        <w:rPr>
          <w:rFonts w:hint="eastAsia" w:ascii="仿宋_GB2312" w:hAnsi="仿宋_GB2312" w:eastAsia="仿宋_GB2312" w:cs="仿宋_GB2312"/>
          <w:sz w:val="32"/>
        </w:rPr>
        <w:t>（1）当发现水害事故预兆或事故已经发生时，现场人员必须立即发出警报，撤出所有受水害事故波及地点的人员，撤离时必须按避水害路线撤离。</w:t>
      </w:r>
    </w:p>
    <w:p>
      <w:pPr>
        <w:autoSpaceDE w:val="0"/>
        <w:autoSpaceDN w:val="0"/>
        <w:adjustRightInd w:val="0"/>
        <w:spacing w:line="520" w:lineRule="exact"/>
        <w:ind w:firstLine="640"/>
        <w:rPr>
          <w:rFonts w:hint="eastAsia" w:ascii="仿宋_GB2312" w:hAnsi="仿宋_GB2312" w:eastAsia="仿宋_GB2312" w:cs="仿宋_GB2312"/>
          <w:sz w:val="32"/>
        </w:rPr>
      </w:pPr>
      <w:r>
        <w:rPr>
          <w:rFonts w:hint="eastAsia" w:ascii="仿宋_GB2312" w:hAnsi="仿宋_GB2312" w:eastAsia="仿宋_GB2312" w:cs="仿宋_GB2312"/>
          <w:sz w:val="32"/>
        </w:rPr>
        <w:t>（2）人员撤离时，应靠近巷道一侧，抓牢支架等物，尽量避开压力水头和泄压主流，防止被水流携带的矸石、木料打倒或撞伤。必要时，打防护墙。若迷失方向，应向有风流的上山巷道撤退，在沿途交叉口，要留有明显标志。</w:t>
      </w:r>
    </w:p>
    <w:p>
      <w:pPr>
        <w:autoSpaceDE w:val="0"/>
        <w:autoSpaceDN w:val="0"/>
        <w:adjustRightInd w:val="0"/>
        <w:spacing w:line="520" w:lineRule="exact"/>
        <w:ind w:firstLine="640"/>
        <w:rPr>
          <w:rFonts w:hint="eastAsia" w:ascii="仿宋_GB2312" w:hAnsi="仿宋_GB2312" w:eastAsia="仿宋_GB2312" w:cs="仿宋_GB2312"/>
          <w:sz w:val="32"/>
        </w:rPr>
      </w:pPr>
      <w:r>
        <w:rPr>
          <w:rFonts w:hint="eastAsia" w:ascii="仿宋_GB2312" w:hAnsi="仿宋_GB2312" w:eastAsia="仿宋_GB2312" w:cs="仿宋_GB2312"/>
          <w:sz w:val="32"/>
        </w:rPr>
        <w:t>（3）当下部水平巷道有被水淹的危险时，迅速将人员撤到上部水平，禁止在独头巷道中躲避。当水害事故波及地点的人员无法撤离时，遇险人员就近选择进入紧急避险设施或有利地点，等待救援。</w:t>
      </w:r>
    </w:p>
    <w:p>
      <w:pPr>
        <w:autoSpaceDE w:val="0"/>
        <w:autoSpaceDN w:val="0"/>
        <w:adjustRightInd w:val="0"/>
        <w:spacing w:line="520" w:lineRule="exact"/>
        <w:ind w:firstLine="640"/>
        <w:rPr>
          <w:rFonts w:hint="eastAsia" w:ascii="仿宋_GB2312" w:hAnsi="仿宋_GB2312" w:eastAsia="仿宋_GB2312" w:cs="仿宋_GB2312"/>
          <w:sz w:val="32"/>
        </w:rPr>
      </w:pPr>
      <w:r>
        <w:rPr>
          <w:rFonts w:hint="eastAsia" w:ascii="仿宋_GB2312" w:hAnsi="仿宋_GB2312" w:eastAsia="仿宋_GB2312" w:cs="仿宋_GB2312"/>
          <w:sz w:val="32"/>
        </w:rPr>
        <w:t>（4）当遇险人员无法进入紧急避险设施时，应就近躲入通风较好、支护完好的硐室或巷道内；被困人员必须静卧，不得烦躁，减少氧气、热量等消耗，等待救援。若硐室或巷道内有压风管，可打开压风管供人员呼吸，确保被困人员的安全，并经常敲打管路，向外报警。</w:t>
      </w:r>
    </w:p>
    <w:p>
      <w:pPr>
        <w:pStyle w:val="8"/>
        <w:spacing w:before="156" w:beforeLines="50" w:after="156" w:line="520" w:lineRule="exact"/>
        <w:ind w:firstLine="640" w:firstLineChars="200"/>
        <w:rPr>
          <w:rFonts w:hint="eastAsia" w:ascii="仿宋_GB2312" w:hAnsi="仿宋_GB2312" w:eastAsia="仿宋_GB2312" w:cs="仿宋_GB2312"/>
          <w:b w:val="0"/>
          <w:bCs w:val="0"/>
          <w:kern w:val="0"/>
          <w:position w:val="0"/>
          <w:sz w:val="32"/>
          <w:szCs w:val="20"/>
        </w:rPr>
      </w:pPr>
      <w:r>
        <w:rPr>
          <w:rFonts w:hint="eastAsia" w:ascii="仿宋_GB2312" w:hAnsi="仿宋_GB2312" w:eastAsia="仿宋_GB2312" w:cs="仿宋_GB2312"/>
          <w:b w:val="0"/>
          <w:bCs w:val="0"/>
          <w:kern w:val="0"/>
          <w:position w:val="0"/>
          <w:sz w:val="32"/>
          <w:szCs w:val="20"/>
        </w:rPr>
        <w:t>2.4.3安全技术措施</w:t>
      </w:r>
    </w:p>
    <w:p>
      <w:pPr>
        <w:autoSpaceDE w:val="0"/>
        <w:autoSpaceDN w:val="0"/>
        <w:adjustRightInd w:val="0"/>
        <w:spacing w:line="520" w:lineRule="exact"/>
        <w:ind w:firstLine="640"/>
        <w:rPr>
          <w:rFonts w:hint="eastAsia" w:ascii="仿宋_GB2312" w:hAnsi="仿宋_GB2312" w:eastAsia="仿宋_GB2312" w:cs="仿宋_GB2312"/>
          <w:sz w:val="32"/>
        </w:rPr>
      </w:pPr>
      <w:r>
        <w:rPr>
          <w:rFonts w:hint="eastAsia" w:ascii="仿宋_GB2312" w:hAnsi="仿宋_GB2312" w:eastAsia="仿宋_GB2312" w:cs="仿宋_GB2312"/>
          <w:sz w:val="32"/>
        </w:rPr>
        <w:t>（1）在排水过程中要保持通风，加强对有毒有害气体的检测，并注意观察巷道情况，防止冒顶发生。</w:t>
      </w:r>
    </w:p>
    <w:p>
      <w:pPr>
        <w:autoSpaceDE w:val="0"/>
        <w:autoSpaceDN w:val="0"/>
        <w:adjustRightInd w:val="0"/>
        <w:spacing w:line="520" w:lineRule="exact"/>
        <w:ind w:firstLine="640"/>
        <w:rPr>
          <w:rFonts w:hint="eastAsia" w:ascii="仿宋_GB2312" w:hAnsi="仿宋_GB2312" w:eastAsia="仿宋_GB2312" w:cs="仿宋_GB2312"/>
          <w:sz w:val="32"/>
        </w:rPr>
      </w:pPr>
      <w:r>
        <w:rPr>
          <w:rFonts w:hint="eastAsia" w:ascii="仿宋_GB2312" w:hAnsi="仿宋_GB2312" w:eastAsia="仿宋_GB2312" w:cs="仿宋_GB2312"/>
          <w:sz w:val="32"/>
        </w:rPr>
        <w:t>（2）对因事故造成的通风系统破坏进行恢复和调整，确保抢险人员工作地点的风量充足、稳定。</w:t>
      </w:r>
    </w:p>
    <w:p>
      <w:pPr>
        <w:autoSpaceDE w:val="0"/>
        <w:autoSpaceDN w:val="0"/>
        <w:adjustRightInd w:val="0"/>
        <w:spacing w:line="520" w:lineRule="exact"/>
        <w:ind w:firstLine="640"/>
        <w:rPr>
          <w:rFonts w:hint="eastAsia" w:ascii="仿宋_GB2312" w:hAnsi="仿宋_GB2312" w:eastAsia="仿宋_GB2312" w:cs="仿宋_GB2312"/>
          <w:sz w:val="32"/>
        </w:rPr>
      </w:pPr>
      <w:r>
        <w:rPr>
          <w:rFonts w:hint="eastAsia" w:ascii="仿宋_GB2312" w:hAnsi="仿宋_GB2312" w:eastAsia="仿宋_GB2312" w:cs="仿宋_GB2312"/>
          <w:sz w:val="32"/>
        </w:rPr>
        <w:t>（3）在处理上山巷道突水时，要有防止二次突水，积水和淤泥冲击的措施。</w:t>
      </w:r>
    </w:p>
    <w:p>
      <w:pPr>
        <w:autoSpaceDE w:val="0"/>
        <w:autoSpaceDN w:val="0"/>
        <w:adjustRightInd w:val="0"/>
        <w:spacing w:line="520" w:lineRule="exact"/>
        <w:ind w:firstLine="640"/>
        <w:rPr>
          <w:rFonts w:hint="eastAsia" w:ascii="仿宋_GB2312" w:hAnsi="仿宋_GB2312" w:eastAsia="仿宋_GB2312" w:cs="仿宋_GB2312"/>
          <w:sz w:val="32"/>
        </w:rPr>
      </w:pPr>
      <w:r>
        <w:rPr>
          <w:rFonts w:hint="eastAsia" w:ascii="仿宋_GB2312" w:hAnsi="仿宋_GB2312" w:eastAsia="仿宋_GB2312" w:cs="仿宋_GB2312"/>
          <w:sz w:val="32"/>
        </w:rPr>
        <w:t>（4）在组织排水时应加强通风，防止有毒有害气体的积聚和涌出，要经常检查瓦斯，当瓦斯浓度达到1％时，应立即停止供电排水。</w:t>
      </w:r>
    </w:p>
    <w:p>
      <w:pPr>
        <w:autoSpaceDE w:val="0"/>
        <w:autoSpaceDN w:val="0"/>
        <w:adjustRightInd w:val="0"/>
        <w:spacing w:line="520" w:lineRule="exact"/>
        <w:ind w:firstLine="640"/>
        <w:rPr>
          <w:rFonts w:hint="eastAsia" w:ascii="仿宋_GB2312" w:hAnsi="仿宋_GB2312" w:eastAsia="仿宋_GB2312" w:cs="仿宋_GB2312"/>
          <w:sz w:val="32"/>
        </w:rPr>
      </w:pPr>
      <w:r>
        <w:rPr>
          <w:rFonts w:hint="eastAsia" w:ascii="仿宋_GB2312" w:hAnsi="仿宋_GB2312" w:eastAsia="仿宋_GB2312" w:cs="仿宋_GB2312"/>
          <w:sz w:val="32"/>
        </w:rPr>
        <w:t>（5）抢救出的遇险人员，要用毯子保温，对长期困在井下人员，不要用灯光照射眼睛。</w:t>
      </w:r>
    </w:p>
    <w:p>
      <w:pPr>
        <w:autoSpaceDE w:val="0"/>
        <w:autoSpaceDN w:val="0"/>
        <w:adjustRightInd w:val="0"/>
        <w:spacing w:line="520" w:lineRule="exact"/>
        <w:ind w:firstLine="640"/>
        <w:rPr>
          <w:rFonts w:hint="eastAsia" w:ascii="仿宋_GB2312" w:hAnsi="仿宋_GB2312" w:eastAsia="仿宋_GB2312" w:cs="仿宋_GB2312"/>
          <w:sz w:val="32"/>
        </w:rPr>
      </w:pPr>
      <w:r>
        <w:rPr>
          <w:rFonts w:hint="eastAsia" w:ascii="仿宋_GB2312" w:hAnsi="仿宋_GB2312" w:eastAsia="仿宋_GB2312" w:cs="仿宋_GB2312"/>
          <w:sz w:val="32"/>
        </w:rPr>
        <w:t>（6）禁止由下往上进入突水点或被水、泥沙堵塞的小眼和上山。</w:t>
      </w:r>
    </w:p>
    <w:p>
      <w:pPr>
        <w:autoSpaceDE w:val="0"/>
        <w:autoSpaceDN w:val="0"/>
        <w:adjustRightInd w:val="0"/>
        <w:spacing w:line="520" w:lineRule="exact"/>
        <w:ind w:firstLine="640"/>
        <w:rPr>
          <w:rFonts w:hint="eastAsia" w:ascii="仿宋_GB2312" w:hAnsi="仿宋_GB2312" w:eastAsia="仿宋_GB2312" w:cs="仿宋_GB2312"/>
          <w:sz w:val="32"/>
        </w:rPr>
      </w:pPr>
      <w:r>
        <w:rPr>
          <w:rFonts w:hint="eastAsia" w:ascii="仿宋_GB2312" w:hAnsi="仿宋_GB2312" w:eastAsia="仿宋_GB2312" w:cs="仿宋_GB2312"/>
          <w:sz w:val="32"/>
        </w:rPr>
        <w:t>（7）水害事故发生后，要切断灾区电源，防止因漏电或电器设备失爆，造成人员触电。</w:t>
      </w:r>
    </w:p>
    <w:p>
      <w:pPr>
        <w:autoSpaceDE w:val="0"/>
        <w:autoSpaceDN w:val="0"/>
        <w:adjustRightInd w:val="0"/>
        <w:spacing w:line="520" w:lineRule="exact"/>
        <w:ind w:firstLine="640"/>
        <w:rPr>
          <w:rFonts w:hint="eastAsia" w:ascii="仿宋_GB2312" w:hAnsi="仿宋_GB2312" w:eastAsia="仿宋_GB2312" w:cs="仿宋_GB2312"/>
          <w:sz w:val="32"/>
        </w:rPr>
      </w:pPr>
      <w:r>
        <w:rPr>
          <w:rFonts w:hint="eastAsia" w:ascii="仿宋_GB2312" w:hAnsi="仿宋_GB2312" w:eastAsia="仿宋_GB2312" w:cs="仿宋_GB2312"/>
          <w:sz w:val="32"/>
        </w:rPr>
        <w:t>（8）对由于事故造成的巷道和支架的破坏进行整理修复，确保顶帮安全。</w:t>
      </w:r>
    </w:p>
    <w:p>
      <w:pPr>
        <w:pStyle w:val="8"/>
        <w:spacing w:before="156" w:beforeLines="50" w:after="156" w:line="520" w:lineRule="exact"/>
        <w:ind w:firstLine="643" w:firstLineChars="200"/>
        <w:rPr>
          <w:rFonts w:hint="eastAsia" w:ascii="黑体" w:eastAsia="黑体"/>
          <w:position w:val="0"/>
          <w:sz w:val="32"/>
        </w:rPr>
      </w:pPr>
      <w:r>
        <w:rPr>
          <w:rFonts w:hint="eastAsia" w:ascii="黑体" w:eastAsia="黑体"/>
          <w:position w:val="0"/>
          <w:sz w:val="32"/>
        </w:rPr>
        <w:t>2.4.4处置要求</w:t>
      </w:r>
    </w:p>
    <w:p>
      <w:pPr>
        <w:autoSpaceDE w:val="0"/>
        <w:autoSpaceDN w:val="0"/>
        <w:adjustRightInd w:val="0"/>
        <w:spacing w:line="520" w:lineRule="exact"/>
        <w:ind w:firstLine="640"/>
        <w:rPr>
          <w:rFonts w:hint="eastAsia" w:ascii="仿宋_GB2312" w:hAnsi="仿宋_GB2312" w:eastAsia="仿宋_GB2312" w:cs="仿宋_GB2312"/>
          <w:sz w:val="32"/>
        </w:rPr>
      </w:pPr>
      <w:r>
        <w:rPr>
          <w:rFonts w:hint="eastAsia" w:ascii="仿宋_GB2312" w:hAnsi="仿宋_GB2312" w:eastAsia="仿宋_GB2312" w:cs="仿宋_GB2312"/>
          <w:sz w:val="32"/>
        </w:rPr>
        <w:t>（1)矿调度值班人员迅速了解水害事故发生位置、波及范围、人员伤亡情况，根据灾情确定停电范围，下达停电撤人命令。</w:t>
      </w:r>
    </w:p>
    <w:p>
      <w:pPr>
        <w:autoSpaceDE w:val="0"/>
        <w:autoSpaceDN w:val="0"/>
        <w:adjustRightInd w:val="0"/>
        <w:spacing w:line="520" w:lineRule="exact"/>
        <w:ind w:firstLine="640"/>
        <w:rPr>
          <w:rFonts w:hint="eastAsia" w:ascii="仿宋_GB2312" w:hAnsi="仿宋_GB2312" w:eastAsia="仿宋_GB2312" w:cs="仿宋_GB2312"/>
          <w:sz w:val="32"/>
        </w:rPr>
      </w:pPr>
      <w:r>
        <w:rPr>
          <w:rFonts w:hint="eastAsia" w:ascii="仿宋_GB2312" w:hAnsi="仿宋_GB2312" w:eastAsia="仿宋_GB2312" w:cs="仿宋_GB2312"/>
          <w:sz w:val="32"/>
        </w:rPr>
        <w:t>（2）通知救护队和医院，并立即报告值班矿领导和矿主要领导，通知有关部门和单位各负其责。</w:t>
      </w:r>
    </w:p>
    <w:p>
      <w:pPr>
        <w:autoSpaceDE w:val="0"/>
        <w:autoSpaceDN w:val="0"/>
        <w:adjustRightInd w:val="0"/>
        <w:spacing w:line="520" w:lineRule="exact"/>
        <w:ind w:firstLine="640"/>
        <w:rPr>
          <w:rFonts w:hint="eastAsia" w:ascii="仿宋_GB2312" w:hAnsi="仿宋_GB2312" w:eastAsia="仿宋_GB2312" w:cs="仿宋_GB2312"/>
          <w:sz w:val="32"/>
        </w:rPr>
      </w:pPr>
      <w:r>
        <w:rPr>
          <w:rFonts w:hint="eastAsia" w:ascii="仿宋_GB2312" w:hAnsi="仿宋_GB2312" w:eastAsia="仿宋_GB2312" w:cs="仿宋_GB2312"/>
          <w:sz w:val="32"/>
        </w:rPr>
        <w:t>（3）地测科组织防治水人员查清出水点的情况，准备好必要的图纸和资料，将被水淹没区域和水位标高填绘于相关图纸上，分析出水原因，可能造成的影响和灾害，以便领导及时作出决策。</w:t>
      </w:r>
    </w:p>
    <w:p>
      <w:pPr>
        <w:autoSpaceDE w:val="0"/>
        <w:autoSpaceDN w:val="0"/>
        <w:adjustRightInd w:val="0"/>
        <w:spacing w:line="520" w:lineRule="exact"/>
        <w:ind w:firstLine="640"/>
        <w:rPr>
          <w:rFonts w:hint="eastAsia" w:ascii="仿宋_GB2312" w:hAnsi="仿宋_GB2312" w:eastAsia="仿宋_GB2312" w:cs="仿宋_GB2312"/>
          <w:sz w:val="32"/>
        </w:rPr>
      </w:pPr>
      <w:r>
        <w:rPr>
          <w:rFonts w:hint="eastAsia" w:ascii="仿宋_GB2312" w:hAnsi="仿宋_GB2312" w:eastAsia="仿宋_GB2312" w:cs="仿宋_GB2312"/>
          <w:sz w:val="32"/>
        </w:rPr>
        <w:t>（4）应急指挥部根据灾情分析判断水害程度及涌水量增大的可能性，积极研究制定救灾方案，并根据灾情发展及时调整优化方案。</w:t>
      </w:r>
    </w:p>
    <w:p>
      <w:pPr>
        <w:autoSpaceDE w:val="0"/>
        <w:autoSpaceDN w:val="0"/>
        <w:adjustRightInd w:val="0"/>
        <w:spacing w:line="520" w:lineRule="exact"/>
        <w:ind w:firstLine="640"/>
        <w:rPr>
          <w:rFonts w:hint="eastAsia" w:ascii="仿宋_GB2312" w:hAnsi="仿宋_GB2312" w:eastAsia="仿宋_GB2312" w:cs="仿宋_GB2312"/>
          <w:sz w:val="32"/>
        </w:rPr>
      </w:pPr>
      <w:r>
        <w:rPr>
          <w:rFonts w:hint="eastAsia" w:ascii="仿宋_GB2312" w:hAnsi="仿宋_GB2312" w:eastAsia="仿宋_GB2312" w:cs="仿宋_GB2312"/>
          <w:sz w:val="32"/>
        </w:rPr>
        <w:t>（5）救护队按照救援方案携带必要技术装备入井，按照《矿山救护规程》有关规定进行探查，主要负责水害区侦查、抢救遇险遇难人员，恢复巷道通风等。</w:t>
      </w:r>
    </w:p>
    <w:p>
      <w:pPr>
        <w:autoSpaceDE w:val="0"/>
        <w:autoSpaceDN w:val="0"/>
        <w:adjustRightInd w:val="0"/>
        <w:spacing w:line="520" w:lineRule="exact"/>
        <w:ind w:firstLine="640"/>
        <w:rPr>
          <w:rFonts w:hint="eastAsia" w:ascii="仿宋_GB2312" w:hAnsi="仿宋_GB2312" w:eastAsia="仿宋_GB2312" w:cs="仿宋_GB2312"/>
          <w:sz w:val="32"/>
        </w:rPr>
      </w:pPr>
      <w:r>
        <w:rPr>
          <w:rFonts w:hint="eastAsia" w:ascii="仿宋_GB2312" w:hAnsi="仿宋_GB2312" w:eastAsia="仿宋_GB2312" w:cs="仿宋_GB2312"/>
          <w:sz w:val="32"/>
        </w:rPr>
        <w:t>（6）如果气体超限，排水工作应由救护队员担任。</w:t>
      </w:r>
    </w:p>
    <w:p>
      <w:pPr>
        <w:autoSpaceDE w:val="0"/>
        <w:autoSpaceDN w:val="0"/>
        <w:adjustRightInd w:val="0"/>
        <w:spacing w:line="520" w:lineRule="exact"/>
        <w:ind w:firstLine="640"/>
        <w:rPr>
          <w:rFonts w:hint="eastAsia" w:ascii="仿宋_GB2312" w:hAnsi="仿宋_GB2312" w:eastAsia="仿宋_GB2312" w:cs="仿宋_GB2312"/>
          <w:sz w:val="32"/>
        </w:rPr>
      </w:pPr>
      <w:r>
        <w:rPr>
          <w:rFonts w:hint="eastAsia" w:ascii="仿宋_GB2312" w:hAnsi="仿宋_GB2312" w:eastAsia="仿宋_GB2312" w:cs="仿宋_GB2312"/>
          <w:sz w:val="32"/>
        </w:rPr>
        <w:t>（7）遇有溃水时，救护队只能在确保救援人员安全的前提下，才能进入灾区抢险救灾。</w:t>
      </w:r>
    </w:p>
    <w:p>
      <w:pPr>
        <w:autoSpaceDE w:val="0"/>
        <w:autoSpaceDN w:val="0"/>
        <w:adjustRightInd w:val="0"/>
        <w:spacing w:line="520" w:lineRule="exact"/>
        <w:ind w:firstLine="640"/>
        <w:rPr>
          <w:rFonts w:hint="eastAsia" w:ascii="仿宋_GB2312" w:hAnsi="仿宋_GB2312" w:eastAsia="仿宋_GB2312" w:cs="仿宋_GB2312"/>
          <w:sz w:val="32"/>
        </w:rPr>
      </w:pPr>
      <w:r>
        <w:rPr>
          <w:rFonts w:hint="eastAsia" w:ascii="仿宋_GB2312" w:hAnsi="仿宋_GB2312" w:eastAsia="仿宋_GB2312" w:cs="仿宋_GB2312"/>
          <w:sz w:val="32"/>
        </w:rPr>
        <w:t>（8）抢救人员时，用听、看、敲、喊或采用生命探测仪探测等方法，判断遇险人员位置，与遇险人员保持联系，鼓励他们配合抢救工作。</w:t>
      </w:r>
    </w:p>
    <w:p>
      <w:pPr>
        <w:autoSpaceDE w:val="0"/>
        <w:autoSpaceDN w:val="0"/>
        <w:adjustRightInd w:val="0"/>
        <w:spacing w:line="520" w:lineRule="exact"/>
        <w:ind w:firstLine="640"/>
        <w:rPr>
          <w:rFonts w:hint="eastAsia" w:ascii="仿宋_GB2312" w:hAnsi="仿宋_GB2312" w:eastAsia="仿宋_GB2312" w:cs="仿宋_GB2312"/>
          <w:sz w:val="32"/>
        </w:rPr>
      </w:pPr>
      <w:r>
        <w:rPr>
          <w:rFonts w:hint="eastAsia" w:ascii="仿宋_GB2312" w:hAnsi="仿宋_GB2312" w:eastAsia="仿宋_GB2312" w:cs="仿宋_GB2312"/>
          <w:sz w:val="32"/>
        </w:rPr>
        <w:t>（9)处理水害事故的方法：①矿井发生水害后，救护人员在探险及抢救遇险人员时，应判定遇险人员的位置、分析可能躲避的方向、涌水量、受水淹程度、巷道破坏和通风情况。②当透水量较小，只淹没了矿井的部分采区或下部水平       巷道时，救护队要侦察水位以上的所有地点，寻找抢救被淹水位以上的所有人员</w:t>
      </w:r>
      <w:r>
        <w:rPr>
          <w:rFonts w:ascii="仿宋_GB2312" w:hAnsi="仿宋_GB2312" w:eastAsia="仿宋_GB2312" w:cs="仿宋_GB2312"/>
          <w:sz w:val="32"/>
        </w:rPr>
        <w:t>③</w:t>
      </w:r>
      <w:r>
        <w:rPr>
          <w:rFonts w:hint="eastAsia" w:ascii="仿宋_GB2312" w:hAnsi="仿宋_GB2312" w:eastAsia="仿宋_GB2312" w:cs="仿宋_GB2312"/>
          <w:sz w:val="32"/>
        </w:rPr>
        <w:t>救护人员要根据突水特征、水位及用水量的情况，利用一切通道迅速引出灾区遇险人员，如有可能，应迅速撤到突水点上部水平。</w:t>
      </w:r>
      <w:r>
        <w:rPr>
          <w:rFonts w:hint="eastAsia" w:ascii="仿宋_GB2312" w:hAnsi="仿宋_GB2312" w:eastAsia="仿宋_GB2312" w:cs="仿宋_GB2312"/>
          <w:sz w:val="32"/>
        </w:rPr>
        <w:fldChar w:fldCharType="begin"/>
      </w:r>
      <w:r>
        <w:rPr>
          <w:rFonts w:hint="eastAsia" w:ascii="仿宋_GB2312" w:hAnsi="仿宋_GB2312" w:eastAsia="仿宋_GB2312" w:cs="仿宋_GB2312"/>
          <w:sz w:val="32"/>
        </w:rPr>
        <w:instrText xml:space="preserve"> = 4 \* GB3 \* MERGEFORMAT </w:instrText>
      </w:r>
      <w:r>
        <w:rPr>
          <w:rFonts w:hint="eastAsia" w:ascii="仿宋_GB2312" w:hAnsi="仿宋_GB2312" w:eastAsia="仿宋_GB2312" w:cs="仿宋_GB2312"/>
          <w:sz w:val="32"/>
        </w:rPr>
        <w:fldChar w:fldCharType="separate"/>
      </w:r>
      <w:r>
        <w:t>④</w:t>
      </w:r>
      <w:r>
        <w:rPr>
          <w:rFonts w:hint="eastAsia" w:ascii="仿宋_GB2312" w:hAnsi="仿宋_GB2312" w:eastAsia="仿宋_GB2312" w:cs="仿宋_GB2312"/>
          <w:sz w:val="32"/>
        </w:rPr>
        <w:fldChar w:fldCharType="end"/>
      </w:r>
      <w:r>
        <w:rPr>
          <w:rFonts w:hint="eastAsia" w:ascii="仿宋_GB2312" w:hAnsi="仿宋_GB2312" w:eastAsia="仿宋_GB2312" w:cs="仿宋_GB2312"/>
          <w:sz w:val="32"/>
        </w:rPr>
        <w:t>矿井透水量超过排水能力时，应组织人力、物力强行排水。在下部水平的人员救出后，可向下部水平或采空区放水。若下部人员尚未撤出，主要排水设备受到被淹威胁时，可用砂（粘土）袋构筑临时防水墙，堵住泵房口和通往下部水平的巷道。</w:t>
      </w:r>
      <w:r>
        <w:rPr>
          <w:rFonts w:hint="eastAsia" w:ascii="仿宋_GB2312" w:hAnsi="仿宋_GB2312" w:eastAsia="仿宋_GB2312" w:cs="仿宋_GB2312"/>
          <w:sz w:val="32"/>
        </w:rPr>
        <w:fldChar w:fldCharType="begin"/>
      </w:r>
      <w:r>
        <w:rPr>
          <w:rFonts w:hint="eastAsia" w:ascii="仿宋_GB2312" w:hAnsi="仿宋_GB2312" w:eastAsia="仿宋_GB2312" w:cs="仿宋_GB2312"/>
          <w:sz w:val="32"/>
        </w:rPr>
        <w:instrText xml:space="preserve"> = 5 \* GB3 \* MERGEFORMAT </w:instrText>
      </w:r>
      <w:r>
        <w:rPr>
          <w:rFonts w:hint="eastAsia" w:ascii="仿宋_GB2312" w:hAnsi="仿宋_GB2312" w:eastAsia="仿宋_GB2312" w:cs="仿宋_GB2312"/>
          <w:sz w:val="32"/>
        </w:rPr>
        <w:fldChar w:fldCharType="separate"/>
      </w:r>
      <w:r>
        <w:t>⑤</w:t>
      </w:r>
      <w:r>
        <w:rPr>
          <w:rFonts w:hint="eastAsia" w:ascii="仿宋_GB2312" w:hAnsi="仿宋_GB2312" w:eastAsia="仿宋_GB2312" w:cs="仿宋_GB2312"/>
          <w:sz w:val="32"/>
        </w:rPr>
        <w:fldChar w:fldCharType="end"/>
      </w:r>
      <w:r>
        <w:rPr>
          <w:rFonts w:hint="eastAsia" w:ascii="仿宋_GB2312" w:hAnsi="仿宋_GB2312" w:eastAsia="仿宋_GB2312" w:cs="仿宋_GB2312"/>
          <w:sz w:val="32"/>
        </w:rPr>
        <w:t>采掘工作面发生透水时，救护人员应根据现场实际情况，在巷道的上、下方同时救人。⑧在寻找遇险人员时，应仔细观察，注意巷道内的敲击声、呼叫声，以便及时发现遇险人员。建立并及时调整临时排水供电系统：包括迎头排水和后部接力排水系统及其供电系统增容等工作，并保证现场的备品备件，确保排水能力超过动水量的一倍。</w:t>
      </w:r>
    </w:p>
    <w:p>
      <w:pPr>
        <w:autoSpaceDE w:val="0"/>
        <w:autoSpaceDN w:val="0"/>
        <w:adjustRightInd w:val="0"/>
        <w:spacing w:line="520" w:lineRule="exact"/>
        <w:ind w:firstLine="640"/>
        <w:rPr>
          <w:rFonts w:hint="eastAsia" w:ascii="仿宋_GB2312" w:hAnsi="仿宋_GB2312" w:eastAsia="仿宋_GB2312" w:cs="仿宋_GB2312"/>
          <w:sz w:val="32"/>
        </w:rPr>
      </w:pPr>
      <w:r>
        <w:rPr>
          <w:rFonts w:hint="eastAsia" w:ascii="仿宋_GB2312" w:hAnsi="仿宋_GB2312" w:eastAsia="仿宋_GB2312" w:cs="仿宋_GB2312"/>
          <w:sz w:val="32"/>
        </w:rPr>
        <w:t>（10)在抢险救灾期间，如果本矿排水设备、物资不能保证排水的需要，由指挥部向王晁煤电集团公司和上级主管部门申请增援。</w:t>
      </w:r>
    </w:p>
    <w:p>
      <w:pPr>
        <w:pStyle w:val="8"/>
        <w:spacing w:before="156" w:beforeLines="50" w:after="156" w:line="520" w:lineRule="exact"/>
        <w:ind w:firstLine="643" w:firstLineChars="200"/>
        <w:rPr>
          <w:rFonts w:hint="eastAsia" w:ascii="黑体" w:eastAsia="黑体"/>
          <w:position w:val="0"/>
          <w:sz w:val="32"/>
        </w:rPr>
      </w:pPr>
      <w:r>
        <w:rPr>
          <w:rFonts w:hint="eastAsia" w:ascii="黑体" w:eastAsia="黑体"/>
          <w:position w:val="0"/>
          <w:sz w:val="32"/>
        </w:rPr>
        <w:t>2.5 应急保障</w:t>
      </w:r>
    </w:p>
    <w:p>
      <w:pPr>
        <w:autoSpaceDE w:val="0"/>
        <w:autoSpaceDN w:val="0"/>
        <w:adjustRightInd w:val="0"/>
        <w:spacing w:line="520" w:lineRule="exact"/>
        <w:ind w:firstLine="640"/>
        <w:rPr>
          <w:rFonts w:hint="eastAsia" w:ascii="仿宋_GB2312" w:hAnsi="仿宋_GB2312" w:eastAsia="仿宋_GB2312" w:cs="仿宋_GB2312"/>
          <w:sz w:val="32"/>
        </w:rPr>
      </w:pPr>
      <w:r>
        <w:rPr>
          <w:rFonts w:hint="eastAsia" w:ascii="仿宋_GB2312" w:hAnsi="仿宋_GB2312" w:eastAsia="仿宋_GB2312" w:cs="仿宋_GB2312"/>
          <w:sz w:val="32"/>
        </w:rPr>
        <w:t>执行综合预案“5应急保障”相关规定。</w:t>
      </w:r>
    </w:p>
    <w:p>
      <w:pPr>
        <w:spacing w:before="156" w:beforeLines="50" w:line="520" w:lineRule="exact"/>
        <w:ind w:firstLine="643"/>
        <w:outlineLvl w:val="0"/>
        <w:rPr>
          <w:rFonts w:hint="eastAsia" w:ascii="黑体" w:eastAsia="黑体"/>
          <w:b/>
          <w:bCs/>
          <w:kern w:val="2"/>
          <w:sz w:val="32"/>
          <w:szCs w:val="36"/>
        </w:rPr>
      </w:pPr>
      <w:bookmarkStart w:id="5" w:name="_Toc21304"/>
      <w:bookmarkStart w:id="6" w:name="_Toc27508"/>
      <w:bookmarkStart w:id="7" w:name="_Toc10857"/>
    </w:p>
    <w:p>
      <w:pPr>
        <w:spacing w:before="156" w:beforeLines="50" w:line="520" w:lineRule="exact"/>
        <w:ind w:firstLine="643"/>
        <w:outlineLvl w:val="0"/>
        <w:rPr>
          <w:rFonts w:hint="eastAsia" w:ascii="黑体" w:eastAsia="黑体"/>
          <w:b/>
          <w:bCs/>
          <w:kern w:val="2"/>
          <w:sz w:val="32"/>
          <w:szCs w:val="36"/>
        </w:rPr>
      </w:pPr>
    </w:p>
    <w:p>
      <w:pPr>
        <w:spacing w:before="156" w:beforeLines="50" w:line="520" w:lineRule="exact"/>
        <w:ind w:firstLine="643"/>
        <w:outlineLvl w:val="0"/>
        <w:rPr>
          <w:rFonts w:hint="eastAsia" w:ascii="黑体" w:eastAsia="黑体"/>
          <w:b/>
          <w:bCs/>
          <w:kern w:val="2"/>
          <w:sz w:val="32"/>
          <w:szCs w:val="36"/>
        </w:rPr>
      </w:pPr>
    </w:p>
    <w:p>
      <w:pPr>
        <w:spacing w:before="156" w:beforeLines="50" w:line="520" w:lineRule="exact"/>
        <w:ind w:firstLine="643"/>
        <w:outlineLvl w:val="0"/>
        <w:rPr>
          <w:rFonts w:hint="eastAsia" w:ascii="黑体" w:eastAsia="黑体"/>
          <w:b/>
          <w:bCs/>
          <w:kern w:val="2"/>
          <w:sz w:val="32"/>
          <w:szCs w:val="36"/>
        </w:rPr>
      </w:pPr>
    </w:p>
    <w:p>
      <w:pPr>
        <w:spacing w:before="156" w:beforeLines="50" w:line="520" w:lineRule="exact"/>
        <w:ind w:firstLine="643"/>
        <w:outlineLvl w:val="0"/>
        <w:rPr>
          <w:rFonts w:hint="eastAsia" w:ascii="黑体" w:eastAsia="黑体"/>
          <w:b/>
          <w:bCs/>
          <w:kern w:val="2"/>
          <w:sz w:val="32"/>
          <w:szCs w:val="36"/>
        </w:rPr>
      </w:pPr>
    </w:p>
    <w:p>
      <w:pPr>
        <w:spacing w:before="156" w:beforeLines="50" w:line="520" w:lineRule="exact"/>
        <w:ind w:firstLine="643"/>
        <w:outlineLvl w:val="0"/>
        <w:rPr>
          <w:rFonts w:hint="eastAsia" w:ascii="黑体" w:eastAsia="黑体"/>
          <w:b/>
          <w:bCs/>
          <w:kern w:val="2"/>
          <w:sz w:val="32"/>
          <w:szCs w:val="36"/>
        </w:rPr>
      </w:pPr>
    </w:p>
    <w:p>
      <w:pPr>
        <w:spacing w:before="156" w:beforeLines="50" w:line="520" w:lineRule="exact"/>
        <w:ind w:firstLine="643"/>
        <w:outlineLvl w:val="0"/>
      </w:pPr>
      <w:r>
        <w:rPr>
          <w:rFonts w:hint="eastAsia" w:ascii="黑体" w:eastAsia="黑体"/>
          <w:b/>
          <w:bCs/>
          <w:kern w:val="2"/>
          <w:sz w:val="32"/>
          <w:szCs w:val="36"/>
        </w:rPr>
        <w:t>3 矿井井下火灾事故专项应急预案</w:t>
      </w:r>
      <w:bookmarkEnd w:id="0"/>
      <w:bookmarkEnd w:id="1"/>
      <w:bookmarkEnd w:id="2"/>
      <w:bookmarkEnd w:id="5"/>
      <w:bookmarkEnd w:id="6"/>
      <w:bookmarkEnd w:id="7"/>
    </w:p>
    <w:p>
      <w:pPr>
        <w:pStyle w:val="8"/>
        <w:spacing w:before="156" w:beforeLines="50" w:after="156" w:line="520" w:lineRule="exact"/>
        <w:ind w:firstLine="640" w:firstLineChars="200"/>
      </w:pPr>
      <w:r>
        <w:rPr>
          <w:rFonts w:hint="eastAsia" w:ascii="黑体" w:eastAsia="黑体"/>
          <w:b w:val="0"/>
          <w:bCs w:val="0"/>
          <w:position w:val="0"/>
          <w:sz w:val="32"/>
        </w:rPr>
        <w:t>3.1适用范围</w:t>
      </w:r>
    </w:p>
    <w:p>
      <w:pPr>
        <w:autoSpaceDE w:val="0"/>
        <w:autoSpaceDN w:val="0"/>
        <w:adjustRightInd w:val="0"/>
        <w:spacing w:line="520" w:lineRule="exact"/>
        <w:ind w:firstLine="640"/>
        <w:rPr>
          <w:rFonts w:ascii="仿宋_GB2312" w:hAnsi="仿宋_GB2312" w:eastAsia="仿宋_GB2312"/>
          <w:sz w:val="32"/>
          <w:szCs w:val="28"/>
        </w:rPr>
      </w:pPr>
      <w:r>
        <w:rPr>
          <w:rFonts w:hint="eastAsia" w:ascii="仿宋_GB2312" w:hAnsi="仿宋_GB2312" w:eastAsia="仿宋_GB2312" w:cs="仿宋_GB2312"/>
          <w:sz w:val="32"/>
        </w:rPr>
        <w:t>本预案适用于王晁煤矿及所属单位在井下发生火灾事故，可能导致人员伤亡或一般及以上经济损失的应急救援工作。是综合应急预案中火灾事故类型的专项性工作方案。</w:t>
      </w:r>
    </w:p>
    <w:p>
      <w:pPr>
        <w:pStyle w:val="8"/>
        <w:spacing w:before="156" w:beforeLines="50" w:after="156" w:line="520" w:lineRule="exact"/>
        <w:ind w:firstLine="640" w:firstLineChars="200"/>
      </w:pPr>
      <w:bookmarkStart w:id="8" w:name="_Toc343952158"/>
      <w:r>
        <w:rPr>
          <w:rFonts w:hint="eastAsia" w:ascii="黑体" w:eastAsia="黑体"/>
          <w:b w:val="0"/>
          <w:bCs w:val="0"/>
          <w:position w:val="0"/>
          <w:sz w:val="32"/>
        </w:rPr>
        <w:t>3.2 应急指挥机构及职责</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矿井井下火灾事故应急指挥部与综合预案的主要区别是应急指挥部副总指挥为总工程师，通防副总工程师为技术专家组的副组长。</w:t>
      </w:r>
    </w:p>
    <w:p>
      <w:pPr>
        <w:autoSpaceDE w:val="0"/>
        <w:autoSpaceDN w:val="0"/>
        <w:adjustRightInd w:val="0"/>
        <w:spacing w:line="520" w:lineRule="exact"/>
        <w:ind w:firstLine="640"/>
        <w:rPr>
          <w:rFonts w:ascii="仿宋_GB2312" w:eastAsia="仿宋_GB2312"/>
          <w:sz w:val="32"/>
          <w:szCs w:val="32"/>
        </w:rPr>
      </w:pPr>
      <w:r>
        <w:rPr>
          <w:rFonts w:hint="eastAsia" w:ascii="仿宋_GB2312" w:hAnsi="仿宋_GB2312" w:eastAsia="仿宋_GB2312" w:cs="仿宋_GB2312"/>
          <w:sz w:val="32"/>
        </w:rPr>
        <w:t>具体应急指挥机构及职责见综合应急预案的王晁煤矿生产安全事故应急指挥部结构图。</w:t>
      </w:r>
    </w:p>
    <w:bookmarkEnd w:id="8"/>
    <w:p>
      <w:pPr>
        <w:pStyle w:val="8"/>
        <w:spacing w:before="156" w:beforeLines="50" w:after="156" w:line="520" w:lineRule="exact"/>
        <w:ind w:firstLine="640" w:firstLineChars="200"/>
      </w:pPr>
      <w:r>
        <w:rPr>
          <w:rFonts w:hint="eastAsia" w:ascii="黑体" w:eastAsia="黑体"/>
          <w:b w:val="0"/>
          <w:bCs w:val="0"/>
          <w:position w:val="0"/>
          <w:sz w:val="32"/>
        </w:rPr>
        <w:t>3.3 响应启动</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（1）发生火灾事故后，有毒有害气体危及回风侧人员安全的，直接启动矿井应急Ⅰ级响应。</w:t>
      </w:r>
    </w:p>
    <w:p>
      <w:pPr>
        <w:autoSpaceDE w:val="0"/>
        <w:autoSpaceDN w:val="0"/>
        <w:adjustRightInd w:val="0"/>
        <w:spacing w:line="520" w:lineRule="exact"/>
        <w:ind w:firstLine="640"/>
        <w:rPr>
          <w:rFonts w:ascii="仿宋_GB2312" w:hAnsi="宋体" w:eastAsia="仿宋_GB2312"/>
          <w:sz w:val="32"/>
          <w:szCs w:val="32"/>
        </w:rPr>
      </w:pPr>
      <w:r>
        <w:rPr>
          <w:rFonts w:hint="eastAsia" w:ascii="仿宋_GB2312" w:hAnsi="仿宋_GB2312" w:eastAsia="仿宋_GB2312" w:cs="仿宋_GB2312"/>
          <w:sz w:val="32"/>
        </w:rPr>
        <w:t>（2）响应启动程序、事故接警报告、记录和应急指挥    机构启动、应急会议召开、信息上报、应急指挥、资源协调、信息公开、后勤及财力保障、扩大应急等内容与综合预案一致。</w:t>
      </w:r>
    </w:p>
    <w:p>
      <w:pPr>
        <w:pStyle w:val="8"/>
        <w:spacing w:before="156" w:beforeLines="50" w:after="156" w:line="520" w:lineRule="exact"/>
        <w:ind w:firstLine="640" w:firstLineChars="200"/>
        <w:rPr>
          <w:bCs w:val="0"/>
          <w:lang w:val="zh-CN"/>
        </w:rPr>
      </w:pPr>
      <w:r>
        <w:rPr>
          <w:rFonts w:hint="eastAsia" w:ascii="黑体" w:eastAsia="黑体"/>
          <w:b w:val="0"/>
          <w:bCs w:val="0"/>
          <w:position w:val="0"/>
          <w:sz w:val="32"/>
        </w:rPr>
        <w:t>3.4 处置措施</w:t>
      </w:r>
      <w:r>
        <w:rPr>
          <w:rFonts w:hint="eastAsia"/>
          <w:lang w:val="zh-CN"/>
        </w:rPr>
        <w:t xml:space="preserve"> </w:t>
      </w:r>
    </w:p>
    <w:p>
      <w:pPr>
        <w:pStyle w:val="8"/>
        <w:spacing w:before="156" w:beforeLines="50" w:after="156" w:line="520" w:lineRule="exact"/>
        <w:ind w:firstLine="640" w:firstLineChars="200"/>
        <w:outlineLvl w:val="2"/>
        <w:rPr>
          <w:rFonts w:ascii="仿宋_GB2312" w:hAnsi="仿宋_GB2312" w:eastAsia="仿宋_GB2312"/>
          <w:sz w:val="32"/>
          <w:szCs w:val="28"/>
        </w:rPr>
      </w:pPr>
      <w:bookmarkStart w:id="9" w:name="_Toc343952164"/>
      <w:r>
        <w:rPr>
          <w:rFonts w:hint="eastAsia" w:ascii="仿宋" w:eastAsia="仿宋"/>
          <w:b w:val="0"/>
          <w:bCs w:val="0"/>
          <w:position w:val="0"/>
          <w:sz w:val="32"/>
        </w:rPr>
        <w:t>3.4.1应急指挥处置措施</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（1）矿调度值班人员迅速了解火灾事故的发生位置、波及范围、人员伤亡情况和主要通风机运行情况，根据灾情立即下达停产撤人命令和停电范围。</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（2）通知救护队和医院，并立即报告值班矿领导和矿主要领导，通知有关部门和单位各负其责，由总指挥启动本专项预案或矿综合预案，下达救援命令，并确定是否反风。</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（3）指挥部成员到达调度室后，按照总指挥的指示，立即奔赴事故现场，成立现场抢险救灾指挥所，并设立救援基地，迅速开展抢险救灾工作。</w:t>
      </w:r>
    </w:p>
    <w:p>
      <w:pPr>
        <w:autoSpaceDE w:val="0"/>
        <w:autoSpaceDN w:val="0"/>
        <w:adjustRightInd w:val="0"/>
        <w:spacing w:line="520" w:lineRule="exact"/>
        <w:ind w:firstLine="640"/>
        <w:rPr>
          <w:rFonts w:ascii="仿宋_GB2312" w:eastAsia="仿宋_GB2312"/>
          <w:sz w:val="32"/>
          <w:szCs w:val="32"/>
        </w:rPr>
      </w:pPr>
      <w:r>
        <w:rPr>
          <w:rFonts w:hint="eastAsia" w:ascii="仿宋_GB2312" w:hAnsi="仿宋_GB2312" w:eastAsia="仿宋_GB2312" w:cs="仿宋_GB2312"/>
          <w:sz w:val="32"/>
        </w:rPr>
        <w:t>（4）应急指挥部根据灾情分析判断通风系统破坏程度及发生连续爆炸、火灾的可能性，积极研究制定救灾方案，并根据灾情发展及时调整优化方案。</w:t>
      </w:r>
    </w:p>
    <w:p>
      <w:pPr>
        <w:pStyle w:val="8"/>
        <w:spacing w:before="156" w:beforeLines="50" w:after="156" w:line="520" w:lineRule="exact"/>
        <w:ind w:firstLine="640" w:firstLineChars="200"/>
        <w:outlineLvl w:val="2"/>
        <w:rPr>
          <w:rFonts w:ascii="仿宋_GB2312" w:hAnsi="宋体" w:eastAsia="仿宋_GB2312" w:cs="仿宋_GB2312"/>
          <w:bCs w:val="0"/>
          <w:sz w:val="32"/>
          <w:lang w:val="zh-CN"/>
        </w:rPr>
      </w:pPr>
      <w:r>
        <w:rPr>
          <w:rFonts w:hint="eastAsia" w:ascii="仿宋" w:eastAsia="仿宋"/>
          <w:b w:val="0"/>
          <w:bCs w:val="0"/>
          <w:position w:val="0"/>
          <w:sz w:val="32"/>
        </w:rPr>
        <w:t>3.4.2自救互救处置措施</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（1）任何人发现井下火灾时，应视火灾性质，灾区通风﹑瓦斯情况，在不危及人身安全时，应采取一切可能的方法，直接灭火，最大限度的控制火势，力争在火灾初期把火扑灭。</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2）若火势较猛无法控制，且有扩大趋势，在救护队员未到达之前，现场职工应迅速组织自救和互救，处于回风侧的人员要迅速佩戴自救器，按照本工作区域的火灾事故避灾路线，撤至新鲜风流中直至地面，在撤离时要设法切断灾区电源，及时向调度室汇报。</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（3）调度室接到报告后要立即通知所有受火灾威胁的区域人员按照避火灾路线撤至地面。</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（4）若遇到无法撤退时，应就近进入避难硐室等候营救。</w:t>
      </w:r>
    </w:p>
    <w:p>
      <w:pPr>
        <w:pStyle w:val="8"/>
        <w:spacing w:before="156" w:beforeLines="50" w:after="156" w:line="520" w:lineRule="exact"/>
        <w:ind w:firstLine="640" w:firstLineChars="200"/>
        <w:outlineLvl w:val="2"/>
        <w:rPr>
          <w:rFonts w:ascii="仿宋_GB2312" w:eastAsia="仿宋_GB2312"/>
          <w:sz w:val="32"/>
        </w:rPr>
      </w:pPr>
      <w:r>
        <w:rPr>
          <w:rFonts w:hint="eastAsia" w:ascii="仿宋" w:eastAsia="仿宋"/>
          <w:b w:val="0"/>
          <w:bCs w:val="0"/>
          <w:position w:val="0"/>
          <w:sz w:val="32"/>
        </w:rPr>
        <w:t>3.4.3 安全技术措施</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（1）火灾事故发生后，现场人员首先要立即切断灾区电源再灭火；</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（2）扑灭火灾时，人员必须站在上风侧，同时应注意火风压造成的风流逆转伤人；</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（3）为防止事故扩大，在需改变矿井通风方式或采用反风时，应在组织灾区或受威胁区域的人员安全撤离后实施；</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4）在处理火灾事故过程中，必须由救护队员检查甲烷、一氧化碳、煤尘、其他有毒有害气体浓度和风向、风量的变化，并采取防止瓦斯、煤尘爆炸和人员中毒的安全措施。当甲烷浓度达到2％以上，并继续增加有爆炸危险时，必须把救护人员撤到安全地点；</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（5）用水灭火时，水流应从火源外围喷射，逐步逼向火源中心；必须有充足的水源、风量和畅通的回风巷，防止水煤气爆炸；用水或注浆灭火时，应将回风侧人员撤出；</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（6）扑灭电器火灾时，必须首先切断电源。电源无法切断时，严禁使用非绝缘灭火器材灭火；</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（7）进风的下山巷道着火时，必须采取防止火风压造成风流紊乱和风流逆转的措施；</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（8）扑灭瓦斯燃烧引起的火灾时，不得使用震动性灭火手段，防止扩大事故；</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（9）采取隔绝灭火法封闭火区时，救护队员要连续监测风流及瓦斯、煤尘、一氧化碳、二氧化碳、氧气的浓度和温度，以确保抢险救灾人员的安全；</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（10）已经知道发火地点有爆炸危险，在无需救人的情况下，不得派救护队进入着火地点冒险灭火和探险；</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（11）在密闭的火区中，如果发生爆炸，破坏了密闭墙，禁止派救护队恢复密闭墙和探险；</w:t>
      </w:r>
    </w:p>
    <w:p>
      <w:pPr>
        <w:autoSpaceDE w:val="0"/>
        <w:autoSpaceDN w:val="0"/>
        <w:adjustRightInd w:val="0"/>
        <w:spacing w:line="520" w:lineRule="exact"/>
        <w:ind w:firstLine="640"/>
        <w:rPr>
          <w:rFonts w:ascii="仿宋_GB2312" w:hAnsi="宋体" w:eastAsia="仿宋_GB2312"/>
          <w:sz w:val="32"/>
          <w:szCs w:val="32"/>
        </w:rPr>
      </w:pPr>
      <w:r>
        <w:rPr>
          <w:rFonts w:hint="eastAsia" w:ascii="仿宋_GB2312" w:hAnsi="仿宋_GB2312" w:eastAsia="仿宋_GB2312" w:cs="仿宋_GB2312"/>
          <w:sz w:val="32"/>
        </w:rPr>
        <w:t>（12）当发生巷道坍塌或损坏时，现场指挥所要及时组织抢险队伍恢复破坏的巷道和通风设施，以恢复正常通风。</w:t>
      </w:r>
    </w:p>
    <w:p>
      <w:pPr>
        <w:pStyle w:val="8"/>
        <w:spacing w:before="156" w:beforeLines="50" w:after="156" w:line="520" w:lineRule="exact"/>
        <w:ind w:firstLine="640" w:firstLineChars="200"/>
        <w:outlineLvl w:val="2"/>
        <w:rPr>
          <w:rFonts w:ascii="仿宋_GB2312" w:hAnsi="仿宋_GB2312" w:eastAsia="仿宋_GB2312"/>
          <w:sz w:val="32"/>
          <w:szCs w:val="28"/>
        </w:rPr>
      </w:pPr>
      <w:r>
        <w:rPr>
          <w:rFonts w:hint="eastAsia" w:ascii="仿宋" w:eastAsia="仿宋"/>
          <w:b w:val="0"/>
          <w:bCs w:val="0"/>
          <w:position w:val="0"/>
          <w:sz w:val="32"/>
        </w:rPr>
        <w:t>3.4.4处置要求</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（1）主、副井上井口周围建筑物发生火灾时，要立即进行矿井反风或关闭上井口防火门，必要时停止主要通风机，按照矿井《灾害预防与处理计划》规定引导人员升井，迅速扑灭火源。</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2）应急救援工作必须坚持以人为本、保护人员安全优先的原则；坚持积极抢救、控制事故蔓延优先的原则；坚持自救互救、通讯畅通的原则；抢救伤员坚持“三先三后”的原则；坚持统一指挥、高效协调的原则。</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3）救护队准备完毕后，首先应全面了解现场灾情，并立即组织人员进行侦察探险工作，准确探明火灾性质、原因、范围、遇险遇难人数和所在的位置，以及通风、瓦斯、有毒有害气体情况，为指挥部制定抢救方案提供可靠依据。</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4）救护队执行灾区侦察任务和实施救援时，必须至少有1名中队或者中队以上指挥员带队。救护队在救援过程中遇到突发情况、危及救援人员生命安全时，带队指挥员有权作出撤出危险区域的决定，并及时报告救援指挥部。</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（5）医疗救护组要安排在救援基地，对抢救出的受伤人员进行紧急医疗急救。</w:t>
      </w:r>
    </w:p>
    <w:p>
      <w:pPr>
        <w:autoSpaceDE w:val="0"/>
        <w:autoSpaceDN w:val="0"/>
        <w:adjustRightInd w:val="0"/>
        <w:spacing w:line="520" w:lineRule="exact"/>
        <w:ind w:firstLine="640"/>
        <w:rPr>
          <w:rFonts w:ascii="仿宋_GB2312" w:hAnsi="仿宋_GB2312" w:eastAsia="仿宋_GB2312"/>
          <w:sz w:val="32"/>
          <w:szCs w:val="28"/>
        </w:rPr>
      </w:pPr>
      <w:r>
        <w:rPr>
          <w:rFonts w:hint="eastAsia" w:ascii="仿宋_GB2312" w:hAnsi="仿宋_GB2312" w:eastAsia="仿宋_GB2312" w:cs="仿宋_GB2312"/>
          <w:sz w:val="32"/>
        </w:rPr>
        <w:t>（6）在抢救过程中有困难时，指挥部可向集团汇报申请抽调其它矿有经验、有技术的骨干力量进行紧急增援。</w:t>
      </w:r>
    </w:p>
    <w:p>
      <w:pPr>
        <w:pStyle w:val="8"/>
        <w:spacing w:before="156" w:beforeLines="50" w:after="156" w:line="520" w:lineRule="exact"/>
        <w:ind w:firstLine="640" w:firstLineChars="200"/>
        <w:rPr>
          <w:rFonts w:ascii="宋体" w:hAnsi="宋体"/>
          <w:b w:val="0"/>
          <w:bCs w:val="0"/>
          <w:sz w:val="36"/>
        </w:rPr>
      </w:pPr>
      <w:r>
        <w:rPr>
          <w:rFonts w:hint="eastAsia" w:ascii="黑体" w:eastAsia="黑体"/>
          <w:b w:val="0"/>
          <w:bCs w:val="0"/>
          <w:position w:val="0"/>
          <w:sz w:val="32"/>
        </w:rPr>
        <w:t>3.5</w:t>
      </w:r>
      <w:r>
        <w:rPr>
          <w:rFonts w:ascii="黑体" w:eastAsia="黑体"/>
          <w:b w:val="0"/>
          <w:bCs w:val="0"/>
          <w:position w:val="0"/>
          <w:sz w:val="32"/>
        </w:rPr>
        <w:t xml:space="preserve"> </w:t>
      </w:r>
      <w:r>
        <w:rPr>
          <w:rFonts w:hint="eastAsia" w:ascii="黑体" w:eastAsia="黑体"/>
          <w:b w:val="0"/>
          <w:bCs w:val="0"/>
          <w:position w:val="0"/>
          <w:sz w:val="32"/>
        </w:rPr>
        <w:t>应急保障</w:t>
      </w:r>
    </w:p>
    <w:p>
      <w:pPr>
        <w:pStyle w:val="8"/>
        <w:spacing w:before="156" w:beforeLines="50" w:after="156" w:line="520" w:lineRule="exact"/>
        <w:ind w:firstLine="640" w:firstLineChars="200"/>
        <w:outlineLvl w:val="2"/>
        <w:rPr>
          <w:rFonts w:ascii="仿宋_GB2312" w:hAnsi="仿宋_GB2312" w:eastAsia="仿宋_GB2312"/>
          <w:sz w:val="32"/>
          <w:szCs w:val="28"/>
        </w:rPr>
      </w:pPr>
      <w:r>
        <w:rPr>
          <w:rFonts w:hint="eastAsia" w:ascii="仿宋" w:eastAsia="仿宋"/>
          <w:b w:val="0"/>
          <w:bCs w:val="0"/>
          <w:position w:val="0"/>
          <w:sz w:val="32"/>
        </w:rPr>
        <w:t>3.5.1</w:t>
      </w:r>
      <w:r>
        <w:rPr>
          <w:rFonts w:ascii="仿宋" w:eastAsia="仿宋"/>
          <w:b w:val="0"/>
          <w:bCs w:val="0"/>
          <w:position w:val="0"/>
          <w:sz w:val="32"/>
        </w:rPr>
        <w:t xml:space="preserve"> </w:t>
      </w:r>
      <w:r>
        <w:rPr>
          <w:rFonts w:hint="eastAsia" w:ascii="仿宋" w:eastAsia="仿宋"/>
          <w:b w:val="0"/>
          <w:bCs w:val="0"/>
          <w:position w:val="0"/>
          <w:sz w:val="32"/>
        </w:rPr>
        <w:t>通信与信息保障</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建立健全公司应急救援通讯信息网络系统和信息报告系统。调度室为应急救援信息枢纽，负责收集和传递救灾信息。调度值班电话</w:t>
      </w:r>
      <w:r>
        <w:rPr>
          <w:rFonts w:ascii="仿宋_GB2312" w:hAnsi="仿宋_GB2312" w:eastAsia="仿宋_GB2312" w:cs="仿宋_GB2312"/>
          <w:sz w:val="32"/>
        </w:rPr>
        <w:t xml:space="preserve">24 </w:t>
      </w:r>
      <w:r>
        <w:rPr>
          <w:rFonts w:hint="eastAsia" w:ascii="仿宋_GB2312" w:hAnsi="仿宋_GB2312" w:eastAsia="仿宋_GB2312" w:cs="仿宋_GB2312"/>
          <w:sz w:val="32"/>
        </w:rPr>
        <w:t>小时有人值守。调度室要维护好井上下通讯设施，并确保信息畅通。</w:t>
      </w:r>
    </w:p>
    <w:p>
      <w:pPr>
        <w:pStyle w:val="8"/>
        <w:spacing w:before="156" w:beforeLines="50" w:after="156" w:line="520" w:lineRule="exact"/>
        <w:ind w:firstLine="640" w:firstLineChars="200"/>
        <w:outlineLvl w:val="2"/>
        <w:rPr>
          <w:rFonts w:ascii="仿宋" w:hAnsi="宋体" w:eastAsia="仿宋"/>
          <w:sz w:val="32"/>
        </w:rPr>
      </w:pPr>
      <w:r>
        <w:rPr>
          <w:rFonts w:hint="eastAsia" w:ascii="仿宋" w:eastAsia="仿宋"/>
          <w:b w:val="0"/>
          <w:bCs w:val="0"/>
          <w:position w:val="0"/>
          <w:sz w:val="32"/>
        </w:rPr>
        <w:t>3.5.2</w:t>
      </w:r>
      <w:r>
        <w:rPr>
          <w:rFonts w:ascii="仿宋" w:eastAsia="仿宋"/>
          <w:b w:val="0"/>
          <w:bCs w:val="0"/>
          <w:position w:val="0"/>
          <w:sz w:val="32"/>
        </w:rPr>
        <w:t xml:space="preserve"> </w:t>
      </w:r>
      <w:r>
        <w:rPr>
          <w:rFonts w:hint="eastAsia" w:ascii="仿宋" w:eastAsia="仿宋"/>
          <w:b w:val="0"/>
          <w:bCs w:val="0"/>
          <w:position w:val="0"/>
          <w:sz w:val="32"/>
        </w:rPr>
        <w:t>应急队伍保障</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枣庄王晁煤矿有限责任公司成立了兼职矿山救护队，兼职救护队，共20人，其中队长一人，技术员一人，设备管理员一人。配备了矿山救护仪器和装备，建立了《十五项管理制度》，目前人员全部持证上岗，具备安全资质要求，按照要求对兼职救护队队伍进行训练和管理，目前具有一定矿山事故应急救援的能力。</w:t>
      </w:r>
    </w:p>
    <w:p>
      <w:pPr>
        <w:pStyle w:val="8"/>
        <w:spacing w:before="156" w:beforeLines="50" w:after="156" w:line="520" w:lineRule="exact"/>
        <w:ind w:firstLine="640" w:firstLineChars="200"/>
        <w:outlineLvl w:val="2"/>
        <w:rPr>
          <w:rFonts w:ascii="仿宋_GB2312" w:hAnsi="仿宋_GB2312" w:eastAsia="仿宋_GB2312" w:cs="仿宋_GB2312"/>
          <w:sz w:val="32"/>
        </w:rPr>
      </w:pPr>
      <w:r>
        <w:rPr>
          <w:rFonts w:hint="eastAsia" w:ascii="仿宋" w:eastAsia="仿宋"/>
          <w:b w:val="0"/>
          <w:bCs w:val="0"/>
          <w:position w:val="0"/>
          <w:sz w:val="32"/>
        </w:rPr>
        <w:t>3.5.3</w:t>
      </w:r>
      <w:r>
        <w:rPr>
          <w:rFonts w:ascii="仿宋" w:eastAsia="仿宋"/>
          <w:b w:val="0"/>
          <w:bCs w:val="0"/>
          <w:position w:val="0"/>
          <w:sz w:val="32"/>
        </w:rPr>
        <w:t xml:space="preserve"> </w:t>
      </w:r>
      <w:r>
        <w:rPr>
          <w:rFonts w:hint="eastAsia" w:ascii="仿宋" w:eastAsia="仿宋"/>
          <w:b w:val="0"/>
          <w:bCs w:val="0"/>
          <w:position w:val="0"/>
          <w:sz w:val="32"/>
        </w:rPr>
        <w:t>物资装备保障</w:t>
      </w:r>
    </w:p>
    <w:p>
      <w:pPr>
        <w:autoSpaceDE w:val="0"/>
        <w:autoSpaceDN w:val="0"/>
        <w:adjustRightInd w:val="0"/>
        <w:spacing w:line="520" w:lineRule="exact"/>
        <w:ind w:firstLine="640"/>
        <w:rPr>
          <w:rFonts w:ascii="仿宋_GB2312" w:hAnsi="仿宋_GB2312" w:eastAsia="仿宋_GB2312" w:cs="仿宋_GB2312"/>
          <w:sz w:val="32"/>
        </w:rPr>
      </w:pPr>
      <w:r>
        <w:rPr>
          <w:rFonts w:ascii="仿宋_GB2312" w:hAnsi="仿宋_GB2312" w:eastAsia="仿宋_GB2312" w:cs="仿宋_GB2312"/>
          <w:sz w:val="32"/>
        </w:rPr>
        <w:t>1</w:t>
      </w:r>
      <w:r>
        <w:rPr>
          <w:rFonts w:hint="eastAsia" w:ascii="仿宋_GB2312" w:hAnsi="仿宋_GB2312" w:eastAsia="仿宋_GB2312" w:cs="仿宋_GB2312"/>
          <w:sz w:val="32"/>
        </w:rPr>
        <w:t>、医疗救助物资</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公司医疗室配备了速效救心丸、去甲肾上腺素、利多卡因等等常备急救药品和医疗急救箱。</w:t>
      </w:r>
    </w:p>
    <w:p>
      <w:pPr>
        <w:autoSpaceDE w:val="0"/>
        <w:autoSpaceDN w:val="0"/>
        <w:adjustRightInd w:val="0"/>
        <w:spacing w:line="520" w:lineRule="exact"/>
        <w:ind w:firstLine="640"/>
        <w:rPr>
          <w:rFonts w:ascii="仿宋_GB2312" w:hAnsi="仿宋_GB2312" w:eastAsia="仿宋_GB2312" w:cs="仿宋_GB2312"/>
          <w:sz w:val="32"/>
        </w:rPr>
      </w:pPr>
      <w:r>
        <w:rPr>
          <w:rFonts w:ascii="仿宋_GB2312" w:hAnsi="仿宋_GB2312" w:eastAsia="仿宋_GB2312" w:cs="仿宋_GB2312"/>
          <w:sz w:val="32"/>
        </w:rPr>
        <w:t>2</w:t>
      </w:r>
      <w:r>
        <w:rPr>
          <w:rFonts w:hint="eastAsia" w:ascii="仿宋_GB2312" w:hAnsi="仿宋_GB2312" w:eastAsia="仿宋_GB2312" w:cs="仿宋_GB2312"/>
          <w:sz w:val="32"/>
        </w:rPr>
        <w:t>、应急保障物资资源</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（1）</w:t>
      </w:r>
      <w:r>
        <w:rPr>
          <w:rFonts w:ascii="仿宋_GB2312" w:hAnsi="仿宋_GB2312" w:eastAsia="仿宋_GB2312" w:cs="仿宋_GB2312"/>
          <w:sz w:val="32"/>
        </w:rPr>
        <w:t>矿井建立</w:t>
      </w:r>
      <w:r>
        <w:rPr>
          <w:rFonts w:hint="eastAsia" w:ascii="仿宋_GB2312" w:hAnsi="仿宋_GB2312" w:eastAsia="仿宋_GB2312" w:cs="仿宋_GB2312"/>
          <w:sz w:val="32"/>
        </w:rPr>
        <w:t>了</w:t>
      </w:r>
      <w:r>
        <w:rPr>
          <w:rFonts w:ascii="仿宋_GB2312" w:hAnsi="仿宋_GB2312" w:eastAsia="仿宋_GB2312" w:cs="仿宋_GB2312"/>
          <w:sz w:val="32"/>
        </w:rPr>
        <w:t>完善的地面消防水池和井下消防管路系统。井下消防管路系统每隔100m设置支管和阀门，带</w:t>
      </w:r>
      <w:r>
        <w:rPr>
          <w:rFonts w:hint="eastAsia" w:ascii="仿宋_GB2312" w:hAnsi="仿宋_GB2312" w:eastAsia="仿宋_GB2312" w:cs="仿宋_GB2312"/>
          <w:sz w:val="32"/>
        </w:rPr>
        <w:t>式</w:t>
      </w:r>
      <w:r>
        <w:rPr>
          <w:rFonts w:ascii="仿宋_GB2312" w:hAnsi="仿宋_GB2312" w:eastAsia="仿宋_GB2312" w:cs="仿宋_GB2312"/>
          <w:sz w:val="32"/>
        </w:rPr>
        <w:t>运输机巷道每隔50m设置支管和阀门。</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（2）</w:t>
      </w:r>
      <w:r>
        <w:rPr>
          <w:rFonts w:ascii="仿宋_GB2312" w:hAnsi="仿宋_GB2312" w:eastAsia="仿宋_GB2312" w:cs="仿宋_GB2312"/>
          <w:sz w:val="32"/>
        </w:rPr>
        <w:t>皮带机头、机尾要按规定配齐</w:t>
      </w:r>
      <w:r>
        <w:rPr>
          <w:rFonts w:hint="eastAsia" w:ascii="仿宋_GB2312" w:hAnsi="仿宋_GB2312" w:eastAsia="仿宋_GB2312" w:cs="仿宋_GB2312"/>
          <w:sz w:val="32"/>
        </w:rPr>
        <w:t>了</w:t>
      </w:r>
      <w:r>
        <w:rPr>
          <w:rFonts w:ascii="仿宋_GB2312" w:hAnsi="仿宋_GB2312" w:eastAsia="仿宋_GB2312" w:cs="仿宋_GB2312"/>
          <w:sz w:val="32"/>
        </w:rPr>
        <w:t>灭火器和灭火沙等消防材料和工具。</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（3）机电硐室</w:t>
      </w:r>
      <w:r>
        <w:rPr>
          <w:rFonts w:ascii="仿宋_GB2312" w:hAnsi="仿宋_GB2312" w:eastAsia="仿宋_GB2312" w:cs="仿宋_GB2312"/>
          <w:sz w:val="32"/>
        </w:rPr>
        <w:t>、移动</w:t>
      </w:r>
      <w:r>
        <w:rPr>
          <w:rFonts w:hint="eastAsia" w:ascii="仿宋_GB2312" w:hAnsi="仿宋_GB2312" w:eastAsia="仿宋_GB2312" w:cs="仿宋_GB2312"/>
          <w:sz w:val="32"/>
        </w:rPr>
        <w:t>变电</w:t>
      </w:r>
      <w:r>
        <w:rPr>
          <w:rFonts w:ascii="仿宋_GB2312" w:hAnsi="仿宋_GB2312" w:eastAsia="仿宋_GB2312" w:cs="仿宋_GB2312"/>
          <w:sz w:val="32"/>
        </w:rPr>
        <w:t>站和其它电器设备处，按规定配齐灭火器、灭火沙箱和其它消防材料，现场工作人员熟悉存放地点并会熟悉操作使用。</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（4）矿井</w:t>
      </w:r>
      <w:r>
        <w:rPr>
          <w:rFonts w:ascii="仿宋_GB2312" w:hAnsi="仿宋_GB2312" w:eastAsia="仿宋_GB2312" w:cs="仿宋_GB2312"/>
          <w:sz w:val="32"/>
        </w:rPr>
        <w:t>按</w:t>
      </w:r>
      <w:r>
        <w:rPr>
          <w:rFonts w:hint="eastAsia" w:ascii="仿宋_GB2312" w:hAnsi="仿宋_GB2312" w:eastAsia="仿宋_GB2312" w:cs="仿宋_GB2312"/>
          <w:sz w:val="32"/>
        </w:rPr>
        <w:t>照</w:t>
      </w:r>
      <w:r>
        <w:rPr>
          <w:rFonts w:ascii="仿宋_GB2312" w:hAnsi="仿宋_GB2312" w:eastAsia="仿宋_GB2312" w:cs="仿宋_GB2312"/>
          <w:sz w:val="32"/>
        </w:rPr>
        <w:t>《煤矿安全规程》的要求，设置井上、下消防材料库，消防材料库内储存</w:t>
      </w:r>
      <w:r>
        <w:rPr>
          <w:rFonts w:hint="eastAsia" w:ascii="仿宋_GB2312" w:hAnsi="仿宋_GB2312" w:eastAsia="仿宋_GB2312" w:cs="仿宋_GB2312"/>
          <w:sz w:val="32"/>
        </w:rPr>
        <w:t>了灭火器、消防水管、消防桶、消防锹等</w:t>
      </w:r>
      <w:r>
        <w:rPr>
          <w:rFonts w:ascii="仿宋_GB2312" w:hAnsi="仿宋_GB2312" w:eastAsia="仿宋_GB2312" w:cs="仿宋_GB2312"/>
          <w:sz w:val="32"/>
        </w:rPr>
        <w:t>必要的消防器材，并定期检查和更换</w:t>
      </w:r>
      <w:r>
        <w:rPr>
          <w:rFonts w:hint="eastAsia" w:ascii="仿宋_GB2312" w:hAnsi="仿宋_GB2312" w:eastAsia="仿宋_GB2312" w:cs="仿宋_GB2312"/>
          <w:sz w:val="32"/>
        </w:rPr>
        <w:t>，保证消防器材完好</w:t>
      </w:r>
      <w:r>
        <w:rPr>
          <w:rFonts w:ascii="仿宋_GB2312" w:hAnsi="仿宋_GB2312" w:eastAsia="仿宋_GB2312" w:cs="仿宋_GB2312"/>
          <w:sz w:val="32"/>
        </w:rPr>
        <w:t>。</w:t>
      </w:r>
    </w:p>
    <w:p>
      <w:pPr>
        <w:autoSpaceDE w:val="0"/>
        <w:autoSpaceDN w:val="0"/>
        <w:adjustRightInd w:val="0"/>
        <w:spacing w:line="520" w:lineRule="exact"/>
        <w:ind w:firstLine="640"/>
        <w:rPr>
          <w:rFonts w:ascii="仿宋_GB2312" w:hAnsi="仿宋_GB2312" w:eastAsia="仿宋_GB2312" w:cs="仿宋_GB2312"/>
          <w:sz w:val="32"/>
        </w:rPr>
      </w:pPr>
      <w:r>
        <w:rPr>
          <w:rFonts w:ascii="仿宋_GB2312" w:hAnsi="仿宋_GB2312" w:eastAsia="仿宋_GB2312" w:cs="仿宋_GB2312"/>
          <w:sz w:val="32"/>
        </w:rPr>
        <w:t>3</w:t>
      </w:r>
      <w:r>
        <w:rPr>
          <w:rFonts w:hint="eastAsia" w:ascii="仿宋_GB2312" w:hAnsi="仿宋_GB2312" w:eastAsia="仿宋_GB2312" w:cs="仿宋_GB2312"/>
          <w:sz w:val="32"/>
        </w:rPr>
        <w:t>、应急装备物资资源</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w:t>
      </w:r>
      <w:r>
        <w:rPr>
          <w:rFonts w:ascii="仿宋_GB2312" w:hAnsi="仿宋_GB2312" w:eastAsia="仿宋_GB2312" w:cs="仿宋_GB2312"/>
          <w:sz w:val="32"/>
        </w:rPr>
        <w:t>1</w:t>
      </w:r>
      <w:r>
        <w:rPr>
          <w:rFonts w:hint="eastAsia" w:ascii="仿宋_GB2312" w:hAnsi="仿宋_GB2312" w:eastAsia="仿宋_GB2312" w:cs="仿宋_GB2312"/>
          <w:sz w:val="32"/>
        </w:rPr>
        <w:t>）应急交通类物资</w:t>
      </w:r>
      <w:r>
        <w:rPr>
          <w:rFonts w:ascii="仿宋_GB2312" w:hAnsi="仿宋_GB2312" w:eastAsia="仿宋_GB2312" w:cs="仿宋_GB2312"/>
          <w:sz w:val="32"/>
        </w:rPr>
        <w:t xml:space="preserve"> </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公司有皮卡车</w:t>
      </w:r>
      <w:r>
        <w:rPr>
          <w:rFonts w:ascii="仿宋_GB2312" w:hAnsi="仿宋_GB2312" w:eastAsia="仿宋_GB2312" w:cs="仿宋_GB2312"/>
          <w:sz w:val="32"/>
        </w:rPr>
        <w:t>1</w:t>
      </w:r>
      <w:r>
        <w:rPr>
          <w:rFonts w:hint="eastAsia" w:ascii="仿宋_GB2312" w:hAnsi="仿宋_GB2312" w:eastAsia="仿宋_GB2312" w:cs="仿宋_GB2312"/>
          <w:sz w:val="32"/>
        </w:rPr>
        <w:t>辆、铲车</w:t>
      </w:r>
      <w:r>
        <w:rPr>
          <w:rFonts w:ascii="仿宋_GB2312" w:hAnsi="仿宋_GB2312" w:eastAsia="仿宋_GB2312" w:cs="仿宋_GB2312"/>
          <w:sz w:val="32"/>
        </w:rPr>
        <w:t>4</w:t>
      </w:r>
      <w:r>
        <w:rPr>
          <w:rFonts w:hint="eastAsia" w:ascii="仿宋_GB2312" w:hAnsi="仿宋_GB2312" w:eastAsia="仿宋_GB2312" w:cs="仿宋_GB2312"/>
          <w:sz w:val="32"/>
        </w:rPr>
        <w:t>辆、救护车</w:t>
      </w:r>
      <w:r>
        <w:rPr>
          <w:rFonts w:ascii="仿宋_GB2312" w:hAnsi="仿宋_GB2312" w:eastAsia="仿宋_GB2312" w:cs="仿宋_GB2312"/>
          <w:sz w:val="32"/>
        </w:rPr>
        <w:t>1</w:t>
      </w:r>
      <w:r>
        <w:rPr>
          <w:rFonts w:hint="eastAsia" w:ascii="仿宋_GB2312" w:hAnsi="仿宋_GB2312" w:eastAsia="仿宋_GB2312" w:cs="仿宋_GB2312"/>
          <w:sz w:val="32"/>
        </w:rPr>
        <w:t>辆、其他服务车</w:t>
      </w:r>
      <w:r>
        <w:rPr>
          <w:rFonts w:ascii="仿宋_GB2312" w:hAnsi="仿宋_GB2312" w:eastAsia="仿宋_GB2312" w:cs="仿宋_GB2312"/>
          <w:sz w:val="32"/>
        </w:rPr>
        <w:t>3</w:t>
      </w:r>
      <w:r>
        <w:rPr>
          <w:rFonts w:hint="eastAsia" w:ascii="仿宋_GB2312" w:hAnsi="仿宋_GB2312" w:eastAsia="仿宋_GB2312" w:cs="仿宋_GB2312"/>
          <w:sz w:val="32"/>
        </w:rPr>
        <w:t>辆，能够用于应急救援。</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w:t>
      </w:r>
      <w:r>
        <w:rPr>
          <w:rFonts w:ascii="仿宋_GB2312" w:hAnsi="仿宋_GB2312" w:eastAsia="仿宋_GB2312" w:cs="仿宋_GB2312"/>
          <w:sz w:val="32"/>
        </w:rPr>
        <w:t>2</w:t>
      </w:r>
      <w:r>
        <w:rPr>
          <w:rFonts w:hint="eastAsia" w:ascii="仿宋_GB2312" w:hAnsi="仿宋_GB2312" w:eastAsia="仿宋_GB2312" w:cs="仿宋_GB2312"/>
          <w:sz w:val="32"/>
        </w:rPr>
        <w:t>）照明类物资</w:t>
      </w:r>
      <w:r>
        <w:rPr>
          <w:rFonts w:ascii="仿宋_GB2312" w:hAnsi="仿宋_GB2312" w:eastAsia="仿宋_GB2312" w:cs="仿宋_GB2312"/>
          <w:sz w:val="32"/>
        </w:rPr>
        <w:t xml:space="preserve"> </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矿灯房有备用矿灯</w:t>
      </w:r>
      <w:r>
        <w:rPr>
          <w:rFonts w:ascii="仿宋_GB2312" w:hAnsi="仿宋_GB2312" w:eastAsia="仿宋_GB2312" w:cs="仿宋_GB2312"/>
          <w:sz w:val="32"/>
        </w:rPr>
        <w:t>100</w:t>
      </w:r>
      <w:r>
        <w:rPr>
          <w:rFonts w:hint="eastAsia" w:ascii="仿宋_GB2312" w:hAnsi="仿宋_GB2312" w:eastAsia="仿宋_GB2312" w:cs="仿宋_GB2312"/>
          <w:sz w:val="32"/>
        </w:rPr>
        <w:t>盏，由机电科安排专人负责日常的维护和管理。</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w:t>
      </w:r>
      <w:r>
        <w:rPr>
          <w:rFonts w:ascii="仿宋_GB2312" w:hAnsi="仿宋_GB2312" w:eastAsia="仿宋_GB2312" w:cs="仿宋_GB2312"/>
          <w:sz w:val="32"/>
        </w:rPr>
        <w:t>3</w:t>
      </w:r>
      <w:r>
        <w:rPr>
          <w:rFonts w:hint="eastAsia" w:ascii="仿宋_GB2312" w:hAnsi="仿宋_GB2312" w:eastAsia="仿宋_GB2312" w:cs="仿宋_GB2312"/>
          <w:sz w:val="32"/>
        </w:rPr>
        <w:t>）通信类物资</w:t>
      </w:r>
      <w:r>
        <w:rPr>
          <w:rFonts w:ascii="仿宋_GB2312" w:hAnsi="仿宋_GB2312" w:eastAsia="仿宋_GB2312" w:cs="仿宋_GB2312"/>
          <w:sz w:val="32"/>
        </w:rPr>
        <w:t xml:space="preserve"> </w:t>
      </w:r>
    </w:p>
    <w:p>
      <w:pPr>
        <w:autoSpaceDE w:val="0"/>
        <w:autoSpaceDN w:val="0"/>
        <w:adjustRightInd w:val="0"/>
        <w:spacing w:line="520" w:lineRule="exact"/>
        <w:ind w:firstLine="640"/>
        <w:rPr>
          <w:rFonts w:hint="eastAsia" w:ascii="黑体" w:eastAsia="黑体"/>
          <w:b/>
          <w:bCs/>
          <w:kern w:val="2"/>
          <w:sz w:val="32"/>
          <w:szCs w:val="36"/>
        </w:rPr>
      </w:pPr>
      <w:r>
        <w:rPr>
          <w:rFonts w:hint="eastAsia" w:ascii="仿宋_GB2312" w:hAnsi="仿宋_GB2312" w:eastAsia="仿宋_GB2312" w:cs="仿宋_GB2312"/>
          <w:sz w:val="32"/>
        </w:rPr>
        <w:t>公司基本上人人配有移动通信工具（主要为手机），各工区、科室均配备电话，调度室、办公室、矿长办公室、供应科配备传真机，机电科有对讲机</w:t>
      </w:r>
      <w:r>
        <w:rPr>
          <w:rFonts w:ascii="仿宋_GB2312" w:hAnsi="仿宋_GB2312" w:eastAsia="仿宋_GB2312" w:cs="仿宋_GB2312"/>
          <w:sz w:val="32"/>
        </w:rPr>
        <w:t>10</w:t>
      </w:r>
      <w:r>
        <w:rPr>
          <w:rFonts w:hint="eastAsia" w:ascii="仿宋_GB2312" w:hAnsi="仿宋_GB2312" w:eastAsia="仿宋_GB2312" w:cs="仿宋_GB2312"/>
          <w:sz w:val="32"/>
        </w:rPr>
        <w:t>台。公司有独立的调度通信系统，井下装备有应急语音广播系统，有调度室和机电科负责日常的维护和管理。</w:t>
      </w:r>
      <w:bookmarkEnd w:id="3"/>
      <w:bookmarkEnd w:id="4"/>
      <w:bookmarkEnd w:id="9"/>
      <w:bookmarkStart w:id="10" w:name="_Toc66355774"/>
      <w:bookmarkStart w:id="11" w:name="_Toc23636"/>
      <w:bookmarkStart w:id="12" w:name="_Toc27901"/>
      <w:bookmarkStart w:id="13" w:name="_Toc24485"/>
      <w:bookmarkStart w:id="14" w:name="_Toc6543"/>
      <w:bookmarkStart w:id="15" w:name="_Toc66355776"/>
      <w:bookmarkStart w:id="16" w:name="_Toc28774"/>
      <w:bookmarkStart w:id="17" w:name="_Toc14225"/>
      <w:bookmarkStart w:id="18" w:name="_Toc11388"/>
      <w:bookmarkStart w:id="19" w:name="_Toc22802"/>
      <w:bookmarkStart w:id="20" w:name="_Toc186906405"/>
      <w:bookmarkStart w:id="21" w:name="_Toc189362880"/>
    </w:p>
    <w:p>
      <w:pPr>
        <w:spacing w:before="156" w:beforeLines="50" w:line="520" w:lineRule="exact"/>
        <w:ind w:firstLine="643"/>
        <w:outlineLvl w:val="0"/>
      </w:pPr>
      <w:r>
        <w:rPr>
          <w:rFonts w:hint="eastAsia" w:ascii="黑体" w:eastAsia="黑体"/>
          <w:b/>
          <w:bCs/>
          <w:kern w:val="2"/>
          <w:sz w:val="32"/>
          <w:szCs w:val="36"/>
        </w:rPr>
        <w:t>4 矿井瓦斯事故专项应急预案</w:t>
      </w:r>
      <w:bookmarkEnd w:id="10"/>
      <w:bookmarkEnd w:id="11"/>
      <w:bookmarkEnd w:id="12"/>
      <w:bookmarkEnd w:id="13"/>
      <w:bookmarkEnd w:id="14"/>
    </w:p>
    <w:p>
      <w:pPr>
        <w:pStyle w:val="8"/>
        <w:spacing w:before="156" w:beforeLines="50" w:after="156" w:line="520" w:lineRule="exact"/>
        <w:ind w:firstLine="640" w:firstLineChars="200"/>
        <w:rPr>
          <w:rFonts w:ascii="黑体" w:eastAsia="黑体"/>
          <w:b w:val="0"/>
          <w:bCs w:val="0"/>
          <w:position w:val="0"/>
          <w:sz w:val="32"/>
        </w:rPr>
      </w:pPr>
      <w:bookmarkStart w:id="22" w:name="_Toc343952166"/>
      <w:r>
        <w:rPr>
          <w:rFonts w:hint="eastAsia" w:ascii="黑体" w:eastAsia="黑体"/>
          <w:b w:val="0"/>
          <w:bCs w:val="0"/>
          <w:position w:val="0"/>
          <w:sz w:val="32"/>
        </w:rPr>
        <w:t>4.1 适用范围</w:t>
      </w:r>
    </w:p>
    <w:p>
      <w:pPr>
        <w:autoSpaceDE w:val="0"/>
        <w:autoSpaceDN w:val="0"/>
        <w:adjustRightInd w:val="0"/>
        <w:spacing w:line="520" w:lineRule="exact"/>
        <w:ind w:firstLine="640"/>
        <w:rPr>
          <w:rFonts w:ascii="仿宋_GB2312" w:hAnsi="仿宋_GB2312" w:eastAsia="仿宋_GB2312"/>
          <w:sz w:val="32"/>
          <w:szCs w:val="28"/>
        </w:rPr>
      </w:pPr>
      <w:r>
        <w:rPr>
          <w:rFonts w:hint="eastAsia" w:ascii="仿宋_GB2312" w:hAnsi="仿宋_GB2312" w:eastAsia="仿宋_GB2312" w:cs="仿宋_GB2312"/>
          <w:sz w:val="32"/>
        </w:rPr>
        <w:t>本预案适用于王晁煤矿在井下发生瓦斯事故，可能导致人员伤亡或一般及以上经济损失的应急救援工作。是综合应急预案中瓦斯事故类型的专项性工作方案。</w:t>
      </w:r>
    </w:p>
    <w:p>
      <w:pPr>
        <w:pStyle w:val="8"/>
        <w:spacing w:before="156" w:beforeLines="50" w:after="156" w:line="520" w:lineRule="exact"/>
        <w:ind w:firstLine="640" w:firstLineChars="200"/>
      </w:pPr>
      <w:r>
        <w:rPr>
          <w:rFonts w:hint="eastAsia" w:ascii="黑体" w:eastAsia="黑体"/>
          <w:b w:val="0"/>
          <w:bCs w:val="0"/>
          <w:position w:val="0"/>
          <w:sz w:val="32"/>
        </w:rPr>
        <w:t>4.2 应急指挥机构及职责</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矿井瓦斯事故应急指挥部与综合预案的主要区别是应急指挥部</w:t>
      </w:r>
      <w:r>
        <w:rPr>
          <w:rFonts w:hint="eastAsia" w:ascii="仿宋_GB2312" w:hAnsi="宋体" w:eastAsia="仿宋_GB2312" w:cs="宋体"/>
          <w:sz w:val="32"/>
          <w:szCs w:val="32"/>
        </w:rPr>
        <w:t>第一</w:t>
      </w:r>
      <w:r>
        <w:rPr>
          <w:rFonts w:hint="eastAsia" w:ascii="仿宋_GB2312" w:hAnsi="仿宋_GB2312" w:eastAsia="仿宋_GB2312" w:cs="仿宋_GB2312"/>
          <w:sz w:val="32"/>
        </w:rPr>
        <w:t>副总指挥为总工程师，通防副总工程师为技术专家组的副组长。</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具体应急指挥机构及职责见综合应急预案的王晁煤矿生产安全事故应急指挥部结构图。</w:t>
      </w:r>
    </w:p>
    <w:p>
      <w:pPr>
        <w:pStyle w:val="8"/>
        <w:spacing w:before="156" w:beforeLines="50" w:after="156" w:line="520" w:lineRule="exact"/>
        <w:ind w:firstLine="640" w:firstLineChars="200"/>
      </w:pPr>
      <w:r>
        <w:rPr>
          <w:rFonts w:hint="eastAsia" w:ascii="黑体" w:eastAsia="黑体"/>
          <w:b w:val="0"/>
          <w:bCs w:val="0"/>
          <w:position w:val="0"/>
          <w:sz w:val="32"/>
        </w:rPr>
        <w:t>4.3 响应启动</w:t>
      </w:r>
    </w:p>
    <w:bookmarkEnd w:id="22"/>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 xml:space="preserve">（1）针对事故危害程度，影响范围和单位控制事态的能力，应急响应分为三级： </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①Ⅲ级响应：可能造成1人（含1人）以上轻伤，因灾害撤离当班作业人员的事故。</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②Ⅱ级响应：造成1～2人重伤或中毒，因灾疏散50人以下的事故。</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③Ⅰ级响应：造成1～2人死亡或被困，10人以下重伤或1000万元以下经济损失的事故，或发生瓦斯爆炸事故。</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（2）响应启动</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响应启动程序、事故接警报告、记录和应急指挥机构启动、应急会议召开、信息上报、应急指挥、资源协调、信息公开、后勤及财力保障、扩大应急等内容与综合预案一致。</w:t>
      </w:r>
    </w:p>
    <w:p>
      <w:pPr>
        <w:pStyle w:val="8"/>
        <w:spacing w:before="156" w:beforeLines="50" w:after="156" w:line="520" w:lineRule="exact"/>
        <w:ind w:firstLine="640" w:firstLineChars="200"/>
      </w:pPr>
      <w:r>
        <w:rPr>
          <w:rFonts w:hint="eastAsia" w:ascii="黑体" w:eastAsia="黑体"/>
          <w:b w:val="0"/>
          <w:bCs w:val="0"/>
          <w:position w:val="0"/>
          <w:sz w:val="32"/>
        </w:rPr>
        <w:t>4.4 处置措施</w:t>
      </w:r>
      <w:r>
        <w:rPr>
          <w:rFonts w:hint="eastAsia"/>
        </w:rPr>
        <w:t xml:space="preserve"> </w:t>
      </w:r>
    </w:p>
    <w:p>
      <w:pPr>
        <w:pStyle w:val="8"/>
        <w:spacing w:before="156" w:beforeLines="50" w:after="156" w:line="520" w:lineRule="exact"/>
        <w:ind w:firstLine="640" w:firstLineChars="200"/>
        <w:outlineLvl w:val="2"/>
        <w:rPr>
          <w:rFonts w:ascii="仿宋_GB2312" w:hAnsi="宋体" w:eastAsia="仿宋_GB2312" w:cs="宋体"/>
          <w:sz w:val="32"/>
        </w:rPr>
      </w:pPr>
      <w:r>
        <w:rPr>
          <w:rFonts w:hint="eastAsia" w:ascii="仿宋" w:eastAsia="仿宋"/>
          <w:b w:val="0"/>
          <w:bCs w:val="0"/>
          <w:position w:val="0"/>
          <w:sz w:val="32"/>
        </w:rPr>
        <w:t>4.4.1 应急指挥处置措施</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(1)矿调度值班人员接到警报后迅速了解瓦斯事故的发生位置、波及范围、人员伤亡情况，根据灾情立即下达停产撤人命令和停电范围。</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(2)通知救护队和医院，并立即报告值班矿领导和矿主要领导，通知有关部门和单位各负其责。由总指挥启动本专项预案，下达救援命令。</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(3)监测监控部门对监测数据进行分析，发生异常立即报告指挥部。</w:t>
      </w:r>
    </w:p>
    <w:p>
      <w:pPr>
        <w:autoSpaceDE w:val="0"/>
        <w:autoSpaceDN w:val="0"/>
        <w:adjustRightInd w:val="0"/>
        <w:spacing w:line="520" w:lineRule="exact"/>
        <w:ind w:firstLine="640"/>
        <w:rPr>
          <w:rFonts w:ascii="仿宋_GB2312" w:hAnsi="宋体" w:eastAsia="仿宋_GB2312"/>
          <w:sz w:val="32"/>
          <w:szCs w:val="32"/>
        </w:rPr>
      </w:pPr>
      <w:r>
        <w:rPr>
          <w:rFonts w:hint="eastAsia" w:ascii="仿宋_GB2312" w:hAnsi="仿宋_GB2312" w:eastAsia="仿宋_GB2312" w:cs="仿宋_GB2312"/>
          <w:sz w:val="32"/>
        </w:rPr>
        <w:t>(4)应急指挥部根据事故情况，分析判断事故严重程度、波及范围、存在的威胁，确定先期救援方案。</w:t>
      </w:r>
    </w:p>
    <w:p>
      <w:pPr>
        <w:pStyle w:val="8"/>
        <w:spacing w:before="156" w:beforeLines="50" w:after="156" w:line="520" w:lineRule="exact"/>
        <w:ind w:firstLine="640" w:firstLineChars="200"/>
        <w:outlineLvl w:val="2"/>
        <w:rPr>
          <w:rFonts w:ascii="仿宋_GB2312" w:hAnsi="宋体" w:eastAsia="仿宋_GB2312"/>
          <w:sz w:val="32"/>
        </w:rPr>
      </w:pPr>
      <w:r>
        <w:rPr>
          <w:rFonts w:ascii="仿宋" w:eastAsia="仿宋"/>
          <w:b w:val="0"/>
          <w:bCs w:val="0"/>
          <w:position w:val="0"/>
          <w:sz w:val="32"/>
        </w:rPr>
        <w:t>4.4.2自救互救处置措施</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1）当发现事故预兆或事故已经发生时，现场人员必须立即发出警报，撤出所有受事故波及地点的人员，撤离时必须按避瓦斯事故路线撤离。在撤离至安全地点或撤离的过程中可利用矿用本安手机或固定电话向调度室发出警报，还可以利用人员位置监测系统的“呼救”功能向调度室发出报警信号。</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（2</w:t>
      </w:r>
      <w:r>
        <w:rPr>
          <w:rFonts w:ascii="仿宋_GB2312" w:hAnsi="仿宋_GB2312" w:eastAsia="仿宋_GB2312" w:cs="仿宋_GB2312"/>
          <w:sz w:val="32"/>
        </w:rPr>
        <w:t>）</w:t>
      </w:r>
      <w:r>
        <w:rPr>
          <w:rFonts w:hint="eastAsia" w:ascii="仿宋_GB2312" w:hAnsi="仿宋_GB2312" w:eastAsia="仿宋_GB2312" w:cs="仿宋_GB2312"/>
          <w:sz w:val="32"/>
        </w:rPr>
        <w:t>当甲烷超限达到断电浓度时，带（跟）班人员、工(班)长、安监员、瓦斯检查工、调度人员有权责令现场作业人员停止作业，停电撤人。当事故地点或波及区域的人员无法撤离时，遇险人员就近选择进入紧急避险设施（永久避难硐室）或有利地点，等待救援。</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（3）当遇险人员无法进入紧急避险设施时，应就近躲入通风较好、支护完好含有压风自救系统的硐室或巷道内；被困人员必须静卧，利用压风自救系统开展自救，不得烦躁，减少氧气、热量等消耗，等待救援。</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（4）若硐室或巷道内有压风管，可打开压风管路供人员呼吸，确保被困人员的安全，并经常敲打管路，向外报警。</w:t>
      </w:r>
    </w:p>
    <w:p>
      <w:pPr>
        <w:autoSpaceDE w:val="0"/>
        <w:autoSpaceDN w:val="0"/>
        <w:adjustRightInd w:val="0"/>
        <w:spacing w:line="520" w:lineRule="exact"/>
        <w:ind w:firstLine="640"/>
        <w:rPr>
          <w:rFonts w:ascii="仿宋_GB2312" w:eastAsia="仿宋_GB2312"/>
          <w:sz w:val="32"/>
          <w:szCs w:val="32"/>
        </w:rPr>
      </w:pPr>
      <w:r>
        <w:rPr>
          <w:rFonts w:hint="eastAsia" w:ascii="仿宋_GB2312" w:hAnsi="仿宋_GB2312" w:eastAsia="仿宋_GB2312" w:cs="仿宋_GB2312"/>
          <w:sz w:val="32"/>
        </w:rPr>
        <w:t>（5）遇有有毒有害气体蔓延、缺氧等危险的现象时困人员尽量利用压风自救及供水施救系统的管路开展自救，救护队只能在确保救援人员安全的前提下，才能进入灾区抢险救灾。</w:t>
      </w:r>
    </w:p>
    <w:p>
      <w:pPr>
        <w:pStyle w:val="8"/>
        <w:spacing w:before="156" w:beforeLines="50" w:after="156" w:line="520" w:lineRule="exact"/>
        <w:ind w:firstLine="640" w:firstLineChars="200"/>
        <w:outlineLvl w:val="2"/>
        <w:rPr>
          <w:rFonts w:ascii="仿宋_GB2312" w:eastAsia="仿宋_GB2312"/>
          <w:sz w:val="32"/>
        </w:rPr>
      </w:pPr>
      <w:r>
        <w:rPr>
          <w:rFonts w:hint="eastAsia" w:ascii="仿宋" w:eastAsia="仿宋"/>
          <w:b w:val="0"/>
          <w:bCs w:val="0"/>
          <w:position w:val="0"/>
          <w:sz w:val="32"/>
        </w:rPr>
        <w:t>4.4.3 安全技术措施</w:t>
      </w:r>
    </w:p>
    <w:p>
      <w:pPr>
        <w:autoSpaceDE w:val="0"/>
        <w:autoSpaceDN w:val="0"/>
        <w:adjustRightInd w:val="0"/>
        <w:spacing w:line="520" w:lineRule="exact"/>
        <w:ind w:firstLine="640"/>
        <w:rPr>
          <w:rFonts w:ascii="仿宋_GB2312" w:hAnsi="仿宋_GB2312" w:eastAsia="仿宋_GB2312" w:cs="仿宋_GB2312"/>
          <w:sz w:val="32"/>
        </w:rPr>
      </w:pPr>
      <w:r>
        <w:rPr>
          <w:rFonts w:ascii="仿宋_GB2312" w:hAnsi="仿宋_GB2312" w:eastAsia="仿宋_GB2312" w:cs="仿宋_GB2312"/>
          <w:sz w:val="32"/>
        </w:rPr>
        <w:t>（1）</w:t>
      </w:r>
      <w:r>
        <w:rPr>
          <w:rFonts w:hint="eastAsia" w:ascii="仿宋_GB2312" w:hAnsi="仿宋_GB2312" w:eastAsia="仿宋_GB2312" w:cs="仿宋_GB2312"/>
          <w:sz w:val="32"/>
        </w:rPr>
        <w:t>现场带（跟）班人员、工(班)长、施工负责人、安监员、瓦斯检查工</w:t>
      </w:r>
      <w:r>
        <w:rPr>
          <w:rFonts w:ascii="仿宋_GB2312" w:hAnsi="仿宋_GB2312" w:eastAsia="仿宋_GB2312" w:cs="仿宋_GB2312"/>
          <w:sz w:val="32"/>
        </w:rPr>
        <w:t>要立即组织人员正确佩戴好自救器；引领人员按避灾路线到达最近新鲜风流中。</w:t>
      </w:r>
    </w:p>
    <w:p>
      <w:pPr>
        <w:autoSpaceDE w:val="0"/>
        <w:autoSpaceDN w:val="0"/>
        <w:adjustRightInd w:val="0"/>
        <w:spacing w:line="520" w:lineRule="exact"/>
        <w:ind w:firstLine="640"/>
        <w:rPr>
          <w:rFonts w:ascii="仿宋_GB2312" w:hAnsi="仿宋_GB2312" w:eastAsia="仿宋_GB2312" w:cs="仿宋_GB2312"/>
          <w:sz w:val="32"/>
        </w:rPr>
      </w:pPr>
      <w:r>
        <w:rPr>
          <w:rFonts w:ascii="仿宋_GB2312" w:hAnsi="仿宋_GB2312" w:eastAsia="仿宋_GB2312" w:cs="仿宋_GB2312"/>
          <w:sz w:val="32"/>
        </w:rPr>
        <w:t>（2）第一时间向矿调度室报告事故地点和现场灾难情况，同时向所在单位值班</w:t>
      </w:r>
      <w:r>
        <w:rPr>
          <w:rFonts w:hint="eastAsia" w:ascii="仿宋_GB2312" w:hAnsi="仿宋_GB2312" w:eastAsia="仿宋_GB2312" w:cs="仿宋_GB2312"/>
          <w:sz w:val="32"/>
        </w:rPr>
        <w:t>人员</w:t>
      </w:r>
      <w:r>
        <w:rPr>
          <w:rFonts w:ascii="仿宋_GB2312" w:hAnsi="仿宋_GB2312" w:eastAsia="仿宋_GB2312" w:cs="仿宋_GB2312"/>
          <w:sz w:val="32"/>
        </w:rPr>
        <w:t>报告。</w:t>
      </w:r>
    </w:p>
    <w:p>
      <w:pPr>
        <w:autoSpaceDE w:val="0"/>
        <w:autoSpaceDN w:val="0"/>
        <w:adjustRightInd w:val="0"/>
        <w:spacing w:line="520" w:lineRule="exact"/>
        <w:ind w:firstLine="640"/>
        <w:rPr>
          <w:rFonts w:ascii="仿宋_GB2312" w:hAnsi="仿宋_GB2312" w:eastAsia="仿宋_GB2312" w:cs="仿宋_GB2312"/>
          <w:sz w:val="32"/>
        </w:rPr>
      </w:pPr>
      <w:r>
        <w:rPr>
          <w:rFonts w:ascii="仿宋_GB2312" w:hAnsi="仿宋_GB2312" w:eastAsia="仿宋_GB2312" w:cs="仿宋_GB2312"/>
          <w:sz w:val="32"/>
        </w:rPr>
        <w:t>（3）撤离时要快速、镇定、有序、低行。</w:t>
      </w:r>
    </w:p>
    <w:p>
      <w:pPr>
        <w:autoSpaceDE w:val="0"/>
        <w:autoSpaceDN w:val="0"/>
        <w:adjustRightInd w:val="0"/>
        <w:spacing w:line="520" w:lineRule="exact"/>
        <w:ind w:firstLine="640"/>
        <w:rPr>
          <w:rFonts w:ascii="仿宋_GB2312" w:hAnsi="仿宋_GB2312" w:eastAsia="仿宋_GB2312" w:cs="仿宋_GB2312"/>
          <w:sz w:val="32"/>
        </w:rPr>
      </w:pPr>
      <w:r>
        <w:rPr>
          <w:rFonts w:ascii="仿宋_GB2312" w:hAnsi="仿宋_GB2312" w:eastAsia="仿宋_GB2312" w:cs="仿宋_GB2312"/>
          <w:sz w:val="32"/>
        </w:rPr>
        <w:t>（4）在撤退沿途和所经过的巷道交叉口，应留设指示行进方向的明显标志</w:t>
      </w:r>
      <w:r>
        <w:rPr>
          <w:rFonts w:hint="eastAsia" w:ascii="仿宋_GB2312" w:hAnsi="仿宋_GB2312" w:eastAsia="仿宋_GB2312" w:cs="仿宋_GB2312"/>
          <w:sz w:val="32"/>
        </w:rPr>
        <w:t>，</w:t>
      </w:r>
      <w:r>
        <w:rPr>
          <w:rFonts w:ascii="仿宋_GB2312" w:hAnsi="仿宋_GB2312" w:eastAsia="仿宋_GB2312" w:cs="仿宋_GB2312"/>
          <w:sz w:val="32"/>
        </w:rPr>
        <w:t>以提示救援人员的注意。</w:t>
      </w:r>
    </w:p>
    <w:p>
      <w:pPr>
        <w:autoSpaceDE w:val="0"/>
        <w:autoSpaceDN w:val="0"/>
        <w:adjustRightInd w:val="0"/>
        <w:spacing w:line="520" w:lineRule="exact"/>
        <w:ind w:firstLine="640"/>
        <w:rPr>
          <w:rFonts w:ascii="仿宋_GB2312" w:hAnsi="仿宋_GB2312" w:eastAsia="仿宋_GB2312" w:cs="仿宋_GB2312"/>
          <w:sz w:val="32"/>
        </w:rPr>
      </w:pPr>
      <w:r>
        <w:rPr>
          <w:rFonts w:ascii="仿宋_GB2312" w:hAnsi="仿宋_GB2312" w:eastAsia="仿宋_GB2312" w:cs="仿宋_GB2312"/>
          <w:sz w:val="32"/>
        </w:rPr>
        <w:t>（5）在撤退途中听到或感觉到爆炸声或有空气震动冲击时， 应立即背向声音和气浪传来的方向，脸向下双手置于身体下面， 闭上眼睛迅速卧倒，头部要尽量放低。</w:t>
      </w:r>
      <w:r>
        <w:rPr>
          <w:rFonts w:hint="eastAsia" w:ascii="仿宋_GB2312" w:hAnsi="仿宋_GB2312" w:eastAsia="仿宋_GB2312" w:cs="仿宋_GB2312"/>
          <w:sz w:val="32"/>
        </w:rPr>
        <w:t>有水</w:t>
      </w:r>
      <w:r>
        <w:rPr>
          <w:rFonts w:ascii="仿宋_GB2312" w:hAnsi="仿宋_GB2312" w:eastAsia="仿宋_GB2312" w:cs="仿宋_GB2312"/>
          <w:sz w:val="32"/>
        </w:rPr>
        <w:t>沟的地方要躲在水沟 边上或坚固的掩体后面， 用衣服或其他不易燃物件将自己身上的 裸露部分尽量遮盖，以防火焰和高温气体的灼伤皮肤。</w:t>
      </w:r>
    </w:p>
    <w:p>
      <w:pPr>
        <w:autoSpaceDE w:val="0"/>
        <w:autoSpaceDN w:val="0"/>
        <w:adjustRightInd w:val="0"/>
        <w:spacing w:line="520" w:lineRule="exact"/>
        <w:ind w:firstLine="640"/>
        <w:rPr>
          <w:rFonts w:ascii="仿宋_GB2312" w:hAnsi="仿宋_GB2312" w:eastAsia="仿宋_GB2312" w:cs="仿宋_GB2312"/>
          <w:sz w:val="32"/>
        </w:rPr>
      </w:pPr>
      <w:r>
        <w:rPr>
          <w:rFonts w:ascii="仿宋_GB2312" w:hAnsi="仿宋_GB2312" w:eastAsia="仿宋_GB2312" w:cs="仿宋_GB2312"/>
          <w:sz w:val="32"/>
        </w:rPr>
        <w:t>（6）</w:t>
      </w:r>
      <w:r>
        <w:rPr>
          <w:rFonts w:hint="eastAsia" w:ascii="仿宋_GB2312" w:hAnsi="仿宋_GB2312" w:eastAsia="仿宋_GB2312" w:cs="仿宋_GB2312"/>
          <w:sz w:val="32"/>
        </w:rPr>
        <w:t>爆炸产生火灾，应同时进行灭火和救人，必须指定专人检查甲烷、一氧化碳、煤尘、其他有毒有害气体浓度和风向、风量的变化，并采取防止瓦斯、煤尘爆炸和人员中毒的安全措施，当甲烷浓度达到2％以上，并继续增加有爆炸危险时，必须把救护人员撤到安全地点。</w:t>
      </w:r>
    </w:p>
    <w:p>
      <w:pPr>
        <w:autoSpaceDE w:val="0"/>
        <w:autoSpaceDN w:val="0"/>
        <w:adjustRightInd w:val="0"/>
        <w:spacing w:line="520" w:lineRule="exact"/>
        <w:ind w:firstLine="640"/>
        <w:rPr>
          <w:rFonts w:ascii="仿宋_GB2312" w:hAnsi="仿宋_GB2312" w:eastAsia="仿宋_GB2312" w:cs="仿宋_GB2312"/>
          <w:sz w:val="32"/>
        </w:rPr>
      </w:pPr>
      <w:r>
        <w:rPr>
          <w:rFonts w:ascii="仿宋_GB2312" w:hAnsi="仿宋_GB2312" w:eastAsia="仿宋_GB2312" w:cs="仿宋_GB2312"/>
          <w:sz w:val="32"/>
        </w:rPr>
        <w:t>（7）在安全出口均被封堵无法撤退时，应有组织地进行避灾，以等待救援人员地营救。</w:t>
      </w:r>
    </w:p>
    <w:p>
      <w:pPr>
        <w:autoSpaceDE w:val="0"/>
        <w:autoSpaceDN w:val="0"/>
        <w:adjustRightInd w:val="0"/>
        <w:spacing w:line="520" w:lineRule="exact"/>
        <w:ind w:firstLine="640"/>
        <w:rPr>
          <w:rFonts w:ascii="仿宋_GB2312" w:hAnsi="仿宋_GB2312" w:eastAsia="仿宋_GB2312" w:cs="仿宋_GB2312"/>
          <w:sz w:val="32"/>
        </w:rPr>
      </w:pPr>
      <w:r>
        <w:rPr>
          <w:rFonts w:ascii="仿宋_GB2312" w:hAnsi="仿宋_GB2312" w:eastAsia="仿宋_GB2312" w:cs="仿宋_GB2312"/>
          <w:sz w:val="32"/>
        </w:rPr>
        <w:t>（8）进入避难</w:t>
      </w:r>
      <w:r>
        <w:rPr>
          <w:rFonts w:hint="eastAsia" w:ascii="仿宋_GB2312" w:hAnsi="仿宋_GB2312" w:eastAsia="仿宋_GB2312" w:cs="仿宋_GB2312"/>
          <w:sz w:val="32"/>
        </w:rPr>
        <w:t>硐</w:t>
      </w:r>
      <w:r>
        <w:rPr>
          <w:rFonts w:ascii="仿宋_GB2312" w:hAnsi="仿宋_GB2312" w:eastAsia="仿宋_GB2312" w:cs="仿宋_GB2312"/>
          <w:sz w:val="32"/>
        </w:rPr>
        <w:t>室前，应在硐室外留设文字、衣物、矿灯等明显标志，以便于救援人员实施救援。</w:t>
      </w:r>
    </w:p>
    <w:p>
      <w:pPr>
        <w:autoSpaceDE w:val="0"/>
        <w:autoSpaceDN w:val="0"/>
        <w:adjustRightInd w:val="0"/>
        <w:spacing w:line="520" w:lineRule="exact"/>
        <w:ind w:firstLine="640"/>
        <w:rPr>
          <w:rFonts w:ascii="仿宋_GB2312" w:hAnsi="仿宋_GB2312" w:eastAsia="仿宋_GB2312" w:cs="仿宋_GB2312"/>
          <w:sz w:val="32"/>
        </w:rPr>
      </w:pPr>
      <w:r>
        <w:rPr>
          <w:rFonts w:ascii="仿宋_GB2312" w:hAnsi="仿宋_GB2312" w:eastAsia="仿宋_GB2312" w:cs="仿宋_GB2312"/>
          <w:sz w:val="32"/>
        </w:rPr>
        <w:t>（</w:t>
      </w:r>
      <w:r>
        <w:rPr>
          <w:rFonts w:hint="eastAsia" w:ascii="仿宋_GB2312" w:hAnsi="仿宋_GB2312" w:eastAsia="仿宋_GB2312" w:cs="仿宋_GB2312"/>
          <w:sz w:val="32"/>
        </w:rPr>
        <w:t>9</w:t>
      </w:r>
      <w:r>
        <w:rPr>
          <w:rFonts w:ascii="仿宋_GB2312" w:hAnsi="仿宋_GB2312" w:eastAsia="仿宋_GB2312" w:cs="仿宋_GB2312"/>
          <w:sz w:val="32"/>
        </w:rPr>
        <w:t>）如硐室内有压风设施，应开启压风进行自救。要有规律地不间断敲击金属物、顶帮岩石，发出呼救联络信号，以引起救援人员的注意，指示避难人员所在位置。</w:t>
      </w:r>
    </w:p>
    <w:p>
      <w:pPr>
        <w:autoSpaceDE w:val="0"/>
        <w:autoSpaceDN w:val="0"/>
        <w:adjustRightInd w:val="0"/>
        <w:spacing w:line="520" w:lineRule="exact"/>
        <w:ind w:firstLine="640"/>
        <w:rPr>
          <w:rFonts w:ascii="仿宋_GB2312" w:hAnsi="仿宋_GB2312" w:eastAsia="仿宋_GB2312" w:cs="仿宋_GB2312"/>
          <w:sz w:val="32"/>
        </w:rPr>
      </w:pPr>
      <w:r>
        <w:rPr>
          <w:rFonts w:ascii="仿宋_GB2312" w:hAnsi="仿宋_GB2312" w:eastAsia="仿宋_GB2312" w:cs="仿宋_GB2312"/>
          <w:sz w:val="32"/>
        </w:rPr>
        <w:t>（</w:t>
      </w:r>
      <w:r>
        <w:rPr>
          <w:rFonts w:hint="eastAsia" w:ascii="仿宋_GB2312" w:hAnsi="仿宋_GB2312" w:eastAsia="仿宋_GB2312" w:cs="仿宋_GB2312"/>
          <w:sz w:val="32"/>
        </w:rPr>
        <w:t>10</w:t>
      </w:r>
      <w:r>
        <w:rPr>
          <w:rFonts w:ascii="仿宋_GB2312" w:hAnsi="仿宋_GB2312" w:eastAsia="仿宋_GB2312" w:cs="仿宋_GB2312"/>
          <w:sz w:val="32"/>
        </w:rPr>
        <w:t>）矿调度室接到报告后，要立即向矿值班报告，并按矿应急预案程序向矿长、总工程师、安监</w:t>
      </w:r>
      <w:r>
        <w:rPr>
          <w:rFonts w:hint="eastAsia" w:ascii="仿宋_GB2312" w:hAnsi="仿宋_GB2312" w:eastAsia="仿宋_GB2312" w:cs="仿宋_GB2312"/>
          <w:sz w:val="32"/>
        </w:rPr>
        <w:t>处长</w:t>
      </w:r>
      <w:r>
        <w:rPr>
          <w:rFonts w:ascii="仿宋_GB2312" w:hAnsi="仿宋_GB2312" w:eastAsia="仿宋_GB2312" w:cs="仿宋_GB2312"/>
          <w:sz w:val="32"/>
        </w:rPr>
        <w:t>等人员报告。</w:t>
      </w:r>
    </w:p>
    <w:p>
      <w:pPr>
        <w:autoSpaceDE w:val="0"/>
        <w:autoSpaceDN w:val="0"/>
        <w:adjustRightInd w:val="0"/>
        <w:spacing w:line="520" w:lineRule="exact"/>
        <w:ind w:firstLine="640"/>
        <w:rPr>
          <w:rFonts w:ascii="仿宋_GB2312" w:hAnsi="仿宋_GB2312" w:eastAsia="仿宋_GB2312" w:cs="仿宋_GB2312"/>
          <w:sz w:val="32"/>
        </w:rPr>
      </w:pPr>
      <w:r>
        <w:rPr>
          <w:rFonts w:ascii="仿宋_GB2312" w:hAnsi="仿宋_GB2312" w:eastAsia="仿宋_GB2312" w:cs="仿宋_GB2312"/>
          <w:sz w:val="32"/>
        </w:rPr>
        <w:t>（1</w:t>
      </w:r>
      <w:r>
        <w:rPr>
          <w:rFonts w:hint="eastAsia" w:ascii="仿宋_GB2312" w:hAnsi="仿宋_GB2312" w:eastAsia="仿宋_GB2312" w:cs="仿宋_GB2312"/>
          <w:sz w:val="32"/>
        </w:rPr>
        <w:t>1</w:t>
      </w:r>
      <w:r>
        <w:rPr>
          <w:rFonts w:ascii="仿宋_GB2312" w:hAnsi="仿宋_GB2312" w:eastAsia="仿宋_GB2312" w:cs="仿宋_GB2312"/>
          <w:sz w:val="32"/>
        </w:rPr>
        <w:t>）矿调度室在接到事故报告后，还要通知有关单位的人员清点灾难事故地点工作人员。通知相关单位的人员集中待命。</w:t>
      </w:r>
    </w:p>
    <w:p>
      <w:pPr>
        <w:autoSpaceDE w:val="0"/>
        <w:autoSpaceDN w:val="0"/>
        <w:adjustRightInd w:val="0"/>
        <w:spacing w:line="520" w:lineRule="exact"/>
        <w:ind w:firstLine="640"/>
        <w:rPr>
          <w:rFonts w:ascii="仿宋_GB2312" w:hAnsi="仿宋" w:eastAsia="仿宋_GB2312"/>
          <w:sz w:val="32"/>
          <w:szCs w:val="32"/>
        </w:rPr>
      </w:pPr>
      <w:r>
        <w:rPr>
          <w:rFonts w:ascii="仿宋_GB2312" w:hAnsi="仿宋_GB2312" w:eastAsia="仿宋_GB2312" w:cs="仿宋_GB2312"/>
          <w:sz w:val="32"/>
        </w:rPr>
        <w:t>（1</w:t>
      </w:r>
      <w:r>
        <w:rPr>
          <w:rFonts w:hint="eastAsia" w:ascii="仿宋_GB2312" w:hAnsi="仿宋_GB2312" w:eastAsia="仿宋_GB2312" w:cs="仿宋_GB2312"/>
          <w:sz w:val="32"/>
        </w:rPr>
        <w:t>2</w:t>
      </w:r>
      <w:r>
        <w:rPr>
          <w:rFonts w:ascii="仿宋_GB2312" w:hAnsi="仿宋_GB2312" w:eastAsia="仿宋_GB2312" w:cs="仿宋_GB2312"/>
          <w:sz w:val="32"/>
        </w:rPr>
        <w:t>）积极开展自救互救。对于窒息或心跳呼吸骤停伤员，必须先复苏，后搬运。复苏方法：立即将伤员移至新鲜风流中，使之尽快与</w:t>
      </w:r>
      <w:r>
        <w:rPr>
          <w:rFonts w:hint="eastAsia" w:ascii="仿宋_GB2312" w:hAnsi="仿宋_GB2312" w:eastAsia="仿宋_GB2312" w:cs="仿宋_GB2312"/>
          <w:sz w:val="32"/>
        </w:rPr>
        <w:t>有毒有害气体</w:t>
      </w:r>
      <w:r>
        <w:rPr>
          <w:rFonts w:ascii="仿宋_GB2312" w:hAnsi="仿宋_GB2312" w:eastAsia="仿宋_GB2312" w:cs="仿宋_GB2312"/>
          <w:sz w:val="32"/>
        </w:rPr>
        <w:t>隔离，</w:t>
      </w:r>
      <w:r>
        <w:rPr>
          <w:rFonts w:hint="eastAsia" w:ascii="仿宋_GB2312" w:hAnsi="仿宋_GB2312" w:eastAsia="仿宋_GB2312" w:cs="仿宋_GB2312"/>
          <w:sz w:val="32"/>
        </w:rPr>
        <w:t>清除口中异物</w:t>
      </w:r>
      <w:r>
        <w:rPr>
          <w:rFonts w:ascii="仿宋_GB2312" w:hAnsi="仿宋_GB2312" w:eastAsia="仿宋_GB2312" w:cs="仿宋_GB2312"/>
          <w:sz w:val="32"/>
        </w:rPr>
        <w:t>并将衣领、腰带和上衣解开，</w:t>
      </w:r>
      <w:r>
        <w:rPr>
          <w:rFonts w:hint="eastAsia" w:ascii="仿宋_GB2312" w:hAnsi="仿宋_GB2312" w:eastAsia="仿宋_GB2312" w:cs="仿宋_GB2312"/>
          <w:sz w:val="32"/>
        </w:rPr>
        <w:t>脱</w:t>
      </w:r>
      <w:r>
        <w:rPr>
          <w:rFonts w:ascii="仿宋_GB2312" w:hAnsi="仿宋_GB2312" w:eastAsia="仿宋_GB2312" w:cs="仿宋_GB2312"/>
          <w:sz w:val="32"/>
        </w:rPr>
        <w:t>掉胶鞋使呼吸系统和血液循环不致受阻，对窒息者进行人工呼吸。对出血伤员，要先止血后搬运；对骨折伤员，要先固定后搬运</w:t>
      </w:r>
      <w:r>
        <w:rPr>
          <w:rFonts w:hint="eastAsia" w:ascii="仿宋_GB2312" w:hAnsi="仿宋_GB2312" w:eastAsia="仿宋_GB2312" w:cs="仿宋_GB2312"/>
          <w:sz w:val="32"/>
        </w:rPr>
        <w:t>。</w:t>
      </w:r>
    </w:p>
    <w:p>
      <w:pPr>
        <w:pStyle w:val="8"/>
        <w:spacing w:before="156" w:beforeLines="50" w:after="156" w:line="520" w:lineRule="exact"/>
        <w:ind w:firstLine="640" w:firstLineChars="200"/>
        <w:outlineLvl w:val="2"/>
        <w:rPr>
          <w:rFonts w:ascii="仿宋_GB2312" w:hAnsi="仿宋_GB2312" w:eastAsia="仿宋_GB2312"/>
          <w:sz w:val="32"/>
          <w:szCs w:val="28"/>
        </w:rPr>
      </w:pPr>
      <w:r>
        <w:rPr>
          <w:rFonts w:hint="eastAsia" w:ascii="仿宋" w:eastAsia="仿宋"/>
          <w:b w:val="0"/>
          <w:bCs w:val="0"/>
          <w:position w:val="0"/>
          <w:sz w:val="32"/>
        </w:rPr>
        <w:t>4.4.4处置要求</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（1）当安全监控系统显示井下某一区域瓦斯超限并有可能波及其它区域时，矿井有关人员应当按照预案切断瓦斯可能波及区域的电源。</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（2）应急救援工作必须坚持以人为本、保护人员安全优先的原则；坚持积极抢救、控制事故蔓延优先的原则；坚持自救互救、通讯畅通的原则；坚持统一指挥、高效协调的原则。</w:t>
      </w:r>
    </w:p>
    <w:p>
      <w:pPr>
        <w:autoSpaceDE w:val="0"/>
        <w:autoSpaceDN w:val="0"/>
        <w:adjustRightInd w:val="0"/>
        <w:spacing w:line="520" w:lineRule="exact"/>
        <w:ind w:firstLine="640"/>
        <w:rPr>
          <w:rFonts w:ascii="仿宋_GB2312" w:hAnsi="仿宋_GB2312" w:eastAsia="仿宋_GB2312" w:cs="仿宋_GB2312"/>
          <w:sz w:val="32"/>
        </w:rPr>
      </w:pPr>
      <w:bookmarkStart w:id="23" w:name="_Toc343952172"/>
      <w:r>
        <w:rPr>
          <w:rFonts w:hint="eastAsia" w:ascii="仿宋_GB2312" w:hAnsi="仿宋_GB2312" w:eastAsia="仿宋_GB2312" w:cs="仿宋_GB2312"/>
          <w:sz w:val="32"/>
        </w:rPr>
        <w:t>（3）救护队准备完毕后，首先应全面了解现场灾情，并立即组织人员进行侦察探险工作，准确探明火灾性质、原因、范围、遇险遇难人数和所在的位置，以及通风、瓦斯、有毒有害气体情况，为指挥部制定抢救方案提供可靠依据。</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4）救护队执行灾区侦察任务和实施救援时，必须至少有1名中队或者中队以上指挥员带队。救护队在救援过程中遇到突发情况、危及救援人员生命安全时，带队指挥员有权作出撤出危险区域的决定，并及时报告救援指挥部。</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（5）医疗救护组要安排在救援基地，对抢救出的受伤人员进行紧急医疗急救。</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（6）在抢救过程中有困难时，指挥部可向集团汇报申请抽调其它矿有经验、有技术的骨干力量进行紧急增援。</w:t>
      </w:r>
    </w:p>
    <w:p>
      <w:pPr>
        <w:pStyle w:val="8"/>
        <w:spacing w:before="156" w:beforeLines="50" w:after="156" w:line="520" w:lineRule="exact"/>
        <w:ind w:firstLine="640" w:firstLineChars="200"/>
        <w:rPr>
          <w:rFonts w:ascii="宋体" w:hAnsi="宋体"/>
          <w:b w:val="0"/>
          <w:bCs w:val="0"/>
          <w:sz w:val="36"/>
        </w:rPr>
      </w:pPr>
      <w:r>
        <w:rPr>
          <w:rFonts w:hint="eastAsia" w:ascii="黑体" w:eastAsia="黑体"/>
          <w:b w:val="0"/>
          <w:bCs w:val="0"/>
          <w:position w:val="0"/>
          <w:sz w:val="32"/>
        </w:rPr>
        <w:t>4.5</w:t>
      </w:r>
      <w:r>
        <w:rPr>
          <w:rFonts w:ascii="黑体" w:eastAsia="黑体"/>
          <w:b w:val="0"/>
          <w:bCs w:val="0"/>
          <w:position w:val="0"/>
          <w:sz w:val="32"/>
        </w:rPr>
        <w:t xml:space="preserve"> </w:t>
      </w:r>
      <w:r>
        <w:rPr>
          <w:rFonts w:hint="eastAsia" w:ascii="黑体" w:eastAsia="黑体"/>
          <w:b w:val="0"/>
          <w:bCs w:val="0"/>
          <w:position w:val="0"/>
          <w:sz w:val="32"/>
        </w:rPr>
        <w:t>应急保障</w:t>
      </w:r>
    </w:p>
    <w:p>
      <w:pPr>
        <w:pStyle w:val="8"/>
        <w:spacing w:before="156" w:beforeLines="50" w:after="156" w:line="520" w:lineRule="exact"/>
        <w:ind w:firstLine="640" w:firstLineChars="200"/>
        <w:outlineLvl w:val="2"/>
        <w:rPr>
          <w:rFonts w:ascii="仿宋_GB2312" w:hAnsi="仿宋_GB2312" w:eastAsia="仿宋_GB2312"/>
          <w:sz w:val="32"/>
          <w:szCs w:val="28"/>
        </w:rPr>
      </w:pPr>
      <w:r>
        <w:rPr>
          <w:rFonts w:hint="eastAsia" w:ascii="仿宋" w:eastAsia="仿宋"/>
          <w:b w:val="0"/>
          <w:bCs w:val="0"/>
          <w:position w:val="0"/>
          <w:sz w:val="32"/>
        </w:rPr>
        <w:t>4.5.1</w:t>
      </w:r>
      <w:r>
        <w:rPr>
          <w:rFonts w:ascii="仿宋" w:eastAsia="仿宋"/>
          <w:b w:val="0"/>
          <w:bCs w:val="0"/>
          <w:position w:val="0"/>
          <w:sz w:val="32"/>
        </w:rPr>
        <w:t xml:space="preserve"> </w:t>
      </w:r>
      <w:r>
        <w:rPr>
          <w:rFonts w:hint="eastAsia" w:ascii="仿宋" w:eastAsia="仿宋"/>
          <w:b w:val="0"/>
          <w:bCs w:val="0"/>
          <w:position w:val="0"/>
          <w:sz w:val="32"/>
        </w:rPr>
        <w:t>通信与信息保障</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建立健全公司应急救援通讯信息网络系统和信息报告系统。调度室为应急救援信息枢纽，负责收集和传递救灾信息。调度值班电话</w:t>
      </w:r>
      <w:r>
        <w:rPr>
          <w:rFonts w:ascii="仿宋_GB2312" w:hAnsi="仿宋_GB2312" w:eastAsia="仿宋_GB2312" w:cs="仿宋_GB2312"/>
          <w:sz w:val="32"/>
        </w:rPr>
        <w:t xml:space="preserve">24 </w:t>
      </w:r>
      <w:r>
        <w:rPr>
          <w:rFonts w:hint="eastAsia" w:ascii="仿宋_GB2312" w:hAnsi="仿宋_GB2312" w:eastAsia="仿宋_GB2312" w:cs="仿宋_GB2312"/>
          <w:sz w:val="32"/>
        </w:rPr>
        <w:t>小时有人值守。调度室要维护好井上下通讯设施，并确保信息畅通。</w:t>
      </w:r>
    </w:p>
    <w:p>
      <w:pPr>
        <w:pStyle w:val="8"/>
        <w:spacing w:before="156" w:beforeLines="50" w:after="156" w:line="520" w:lineRule="exact"/>
        <w:ind w:firstLine="640" w:firstLineChars="200"/>
        <w:outlineLvl w:val="2"/>
        <w:rPr>
          <w:rFonts w:ascii="仿宋" w:hAnsi="宋体" w:eastAsia="仿宋"/>
          <w:sz w:val="32"/>
        </w:rPr>
      </w:pPr>
      <w:r>
        <w:rPr>
          <w:rFonts w:hint="eastAsia" w:ascii="仿宋" w:eastAsia="仿宋"/>
          <w:b w:val="0"/>
          <w:bCs w:val="0"/>
          <w:position w:val="0"/>
          <w:sz w:val="32"/>
        </w:rPr>
        <w:t>4.5.2</w:t>
      </w:r>
      <w:r>
        <w:rPr>
          <w:rFonts w:ascii="仿宋" w:eastAsia="仿宋"/>
          <w:b w:val="0"/>
          <w:bCs w:val="0"/>
          <w:position w:val="0"/>
          <w:sz w:val="32"/>
        </w:rPr>
        <w:t xml:space="preserve"> </w:t>
      </w:r>
      <w:r>
        <w:rPr>
          <w:rFonts w:hint="eastAsia" w:ascii="仿宋" w:eastAsia="仿宋"/>
          <w:b w:val="0"/>
          <w:bCs w:val="0"/>
          <w:position w:val="0"/>
          <w:sz w:val="32"/>
        </w:rPr>
        <w:t>应急队伍保障</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枣庄王晁煤矿有限责任公司成立了兼职矿山救护队，兼职救护队，共20人，其中队长一人，技术员一人，设备管理员一人。配备了矿山救护仪器和装备，建立了《十五项管理制度》，目前人员全部持证上岗，具备安全资质要求，按照要求对兼职救护队队伍进行训练和管理，目前具有一定矿山事故应急救援的能力。</w:t>
      </w:r>
    </w:p>
    <w:p>
      <w:pPr>
        <w:pStyle w:val="8"/>
        <w:spacing w:before="156" w:beforeLines="50" w:after="156" w:line="520" w:lineRule="exact"/>
        <w:ind w:firstLine="640" w:firstLineChars="200"/>
        <w:outlineLvl w:val="2"/>
        <w:rPr>
          <w:rFonts w:ascii="仿宋_GB2312" w:hAnsi="仿宋_GB2312" w:eastAsia="仿宋_GB2312" w:cs="仿宋_GB2312"/>
          <w:sz w:val="32"/>
        </w:rPr>
      </w:pPr>
      <w:r>
        <w:rPr>
          <w:rFonts w:hint="eastAsia" w:ascii="仿宋" w:eastAsia="仿宋"/>
          <w:b w:val="0"/>
          <w:bCs w:val="0"/>
          <w:position w:val="0"/>
          <w:sz w:val="32"/>
        </w:rPr>
        <w:t>4.5.3</w:t>
      </w:r>
      <w:r>
        <w:rPr>
          <w:rFonts w:ascii="仿宋" w:eastAsia="仿宋"/>
          <w:b w:val="0"/>
          <w:bCs w:val="0"/>
          <w:position w:val="0"/>
          <w:sz w:val="32"/>
        </w:rPr>
        <w:t xml:space="preserve"> </w:t>
      </w:r>
      <w:r>
        <w:rPr>
          <w:rFonts w:hint="eastAsia" w:ascii="仿宋" w:eastAsia="仿宋"/>
          <w:b w:val="0"/>
          <w:bCs w:val="0"/>
          <w:position w:val="0"/>
          <w:sz w:val="32"/>
        </w:rPr>
        <w:t>物资装备保障</w:t>
      </w:r>
    </w:p>
    <w:p>
      <w:pPr>
        <w:autoSpaceDE w:val="0"/>
        <w:autoSpaceDN w:val="0"/>
        <w:adjustRightInd w:val="0"/>
        <w:spacing w:line="520" w:lineRule="exact"/>
        <w:ind w:firstLine="640"/>
        <w:rPr>
          <w:rFonts w:ascii="仿宋_GB2312" w:hAnsi="仿宋_GB2312" w:eastAsia="仿宋_GB2312" w:cs="仿宋_GB2312"/>
          <w:sz w:val="32"/>
        </w:rPr>
      </w:pPr>
      <w:r>
        <w:rPr>
          <w:rFonts w:ascii="仿宋_GB2312" w:hAnsi="仿宋_GB2312" w:eastAsia="仿宋_GB2312" w:cs="仿宋_GB2312"/>
          <w:sz w:val="32"/>
        </w:rPr>
        <w:t>1</w:t>
      </w:r>
      <w:r>
        <w:rPr>
          <w:rFonts w:hint="eastAsia" w:ascii="仿宋_GB2312" w:hAnsi="仿宋_GB2312" w:eastAsia="仿宋_GB2312" w:cs="仿宋_GB2312"/>
          <w:sz w:val="32"/>
        </w:rPr>
        <w:t>、医疗救助物资</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公司医疗室配备了速效救心丸、去甲肾上腺素、利多卡因等等常备急救药品和医疗急救箱。</w:t>
      </w:r>
    </w:p>
    <w:p>
      <w:pPr>
        <w:autoSpaceDE w:val="0"/>
        <w:autoSpaceDN w:val="0"/>
        <w:adjustRightInd w:val="0"/>
        <w:spacing w:line="520" w:lineRule="exact"/>
        <w:ind w:firstLine="640"/>
        <w:rPr>
          <w:rFonts w:ascii="仿宋_GB2312" w:hAnsi="仿宋_GB2312" w:eastAsia="仿宋_GB2312" w:cs="仿宋_GB2312"/>
          <w:sz w:val="32"/>
        </w:rPr>
      </w:pPr>
      <w:r>
        <w:rPr>
          <w:rFonts w:ascii="仿宋_GB2312" w:hAnsi="仿宋_GB2312" w:eastAsia="仿宋_GB2312" w:cs="仿宋_GB2312"/>
          <w:sz w:val="32"/>
        </w:rPr>
        <w:t>2</w:t>
      </w:r>
      <w:r>
        <w:rPr>
          <w:rFonts w:hint="eastAsia" w:ascii="仿宋_GB2312" w:hAnsi="仿宋_GB2312" w:eastAsia="仿宋_GB2312" w:cs="仿宋_GB2312"/>
          <w:sz w:val="32"/>
        </w:rPr>
        <w:t>、应急保障物资资源</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局部通风机2台、风筒1000米、风筒布70米、井下消防材料库存有原木1.5立方，木板材1.5立方、木料厂存有原木、方木等材料约</w:t>
      </w:r>
      <w:r>
        <w:rPr>
          <w:rFonts w:ascii="仿宋_GB2312" w:hAnsi="仿宋_GB2312" w:eastAsia="仿宋_GB2312" w:cs="仿宋_GB2312"/>
          <w:sz w:val="32"/>
        </w:rPr>
        <w:t>200</w:t>
      </w:r>
      <w:r>
        <w:rPr>
          <w:rFonts w:hint="eastAsia" w:ascii="仿宋_GB2312" w:hAnsi="仿宋_GB2312" w:eastAsia="仿宋_GB2312" w:cs="仿宋_GB2312"/>
          <w:sz w:val="32"/>
        </w:rPr>
        <w:t>立方米、井下每个避险硐室分别存有隔绝式压缩氧自救器100台。</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我矿应急救援物资分别储备在地面消防材料库、井下消防材料库、抗洪抢险处理库、机电科维修车间等处，应急物资库日常管理由通防科、机电科、供应科负责。</w:t>
      </w:r>
    </w:p>
    <w:p>
      <w:pPr>
        <w:autoSpaceDE w:val="0"/>
        <w:autoSpaceDN w:val="0"/>
        <w:adjustRightInd w:val="0"/>
        <w:spacing w:line="520" w:lineRule="exact"/>
        <w:ind w:firstLine="640"/>
        <w:rPr>
          <w:rFonts w:ascii="仿宋_GB2312" w:hAnsi="仿宋_GB2312" w:eastAsia="仿宋_GB2312" w:cs="仿宋_GB2312"/>
          <w:sz w:val="32"/>
        </w:rPr>
      </w:pPr>
      <w:r>
        <w:rPr>
          <w:rFonts w:ascii="仿宋_GB2312" w:hAnsi="仿宋_GB2312" w:eastAsia="仿宋_GB2312" w:cs="仿宋_GB2312"/>
          <w:sz w:val="32"/>
        </w:rPr>
        <w:t>3</w:t>
      </w:r>
      <w:r>
        <w:rPr>
          <w:rFonts w:hint="eastAsia" w:ascii="仿宋_GB2312" w:hAnsi="仿宋_GB2312" w:eastAsia="仿宋_GB2312" w:cs="仿宋_GB2312"/>
          <w:sz w:val="32"/>
        </w:rPr>
        <w:t>、应急装备物资资源</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w:t>
      </w:r>
      <w:r>
        <w:rPr>
          <w:rFonts w:ascii="仿宋_GB2312" w:hAnsi="仿宋_GB2312" w:eastAsia="仿宋_GB2312" w:cs="仿宋_GB2312"/>
          <w:sz w:val="32"/>
        </w:rPr>
        <w:t>1</w:t>
      </w:r>
      <w:r>
        <w:rPr>
          <w:rFonts w:hint="eastAsia" w:ascii="仿宋_GB2312" w:hAnsi="仿宋_GB2312" w:eastAsia="仿宋_GB2312" w:cs="仿宋_GB2312"/>
          <w:sz w:val="32"/>
        </w:rPr>
        <w:t>）应急交通类物资</w:t>
      </w:r>
      <w:r>
        <w:rPr>
          <w:rFonts w:ascii="仿宋_GB2312" w:hAnsi="仿宋_GB2312" w:eastAsia="仿宋_GB2312" w:cs="仿宋_GB2312"/>
          <w:sz w:val="32"/>
        </w:rPr>
        <w:t xml:space="preserve"> </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公司有皮卡车</w:t>
      </w:r>
      <w:r>
        <w:rPr>
          <w:rFonts w:ascii="仿宋_GB2312" w:hAnsi="仿宋_GB2312" w:eastAsia="仿宋_GB2312" w:cs="仿宋_GB2312"/>
          <w:sz w:val="32"/>
        </w:rPr>
        <w:t>1</w:t>
      </w:r>
      <w:r>
        <w:rPr>
          <w:rFonts w:hint="eastAsia" w:ascii="仿宋_GB2312" w:hAnsi="仿宋_GB2312" w:eastAsia="仿宋_GB2312" w:cs="仿宋_GB2312"/>
          <w:sz w:val="32"/>
        </w:rPr>
        <w:t>辆、铲车</w:t>
      </w:r>
      <w:r>
        <w:rPr>
          <w:rFonts w:ascii="仿宋_GB2312" w:hAnsi="仿宋_GB2312" w:eastAsia="仿宋_GB2312" w:cs="仿宋_GB2312"/>
          <w:sz w:val="32"/>
        </w:rPr>
        <w:t>4</w:t>
      </w:r>
      <w:r>
        <w:rPr>
          <w:rFonts w:hint="eastAsia" w:ascii="仿宋_GB2312" w:hAnsi="仿宋_GB2312" w:eastAsia="仿宋_GB2312" w:cs="仿宋_GB2312"/>
          <w:sz w:val="32"/>
        </w:rPr>
        <w:t>辆、救护车</w:t>
      </w:r>
      <w:r>
        <w:rPr>
          <w:rFonts w:ascii="仿宋_GB2312" w:hAnsi="仿宋_GB2312" w:eastAsia="仿宋_GB2312" w:cs="仿宋_GB2312"/>
          <w:sz w:val="32"/>
        </w:rPr>
        <w:t>1</w:t>
      </w:r>
      <w:r>
        <w:rPr>
          <w:rFonts w:hint="eastAsia" w:ascii="仿宋_GB2312" w:hAnsi="仿宋_GB2312" w:eastAsia="仿宋_GB2312" w:cs="仿宋_GB2312"/>
          <w:sz w:val="32"/>
        </w:rPr>
        <w:t>辆、其他服务车</w:t>
      </w:r>
      <w:r>
        <w:rPr>
          <w:rFonts w:ascii="仿宋_GB2312" w:hAnsi="仿宋_GB2312" w:eastAsia="仿宋_GB2312" w:cs="仿宋_GB2312"/>
          <w:sz w:val="32"/>
        </w:rPr>
        <w:t>3</w:t>
      </w:r>
      <w:r>
        <w:rPr>
          <w:rFonts w:hint="eastAsia" w:ascii="仿宋_GB2312" w:hAnsi="仿宋_GB2312" w:eastAsia="仿宋_GB2312" w:cs="仿宋_GB2312"/>
          <w:sz w:val="32"/>
        </w:rPr>
        <w:t>辆，能够用于应急救援。</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w:t>
      </w:r>
      <w:r>
        <w:rPr>
          <w:rFonts w:ascii="仿宋_GB2312" w:hAnsi="仿宋_GB2312" w:eastAsia="仿宋_GB2312" w:cs="仿宋_GB2312"/>
          <w:sz w:val="32"/>
        </w:rPr>
        <w:t>2</w:t>
      </w:r>
      <w:r>
        <w:rPr>
          <w:rFonts w:hint="eastAsia" w:ascii="仿宋_GB2312" w:hAnsi="仿宋_GB2312" w:eastAsia="仿宋_GB2312" w:cs="仿宋_GB2312"/>
          <w:sz w:val="32"/>
        </w:rPr>
        <w:t>）照明类物资</w:t>
      </w:r>
      <w:r>
        <w:rPr>
          <w:rFonts w:ascii="仿宋_GB2312" w:hAnsi="仿宋_GB2312" w:eastAsia="仿宋_GB2312" w:cs="仿宋_GB2312"/>
          <w:sz w:val="32"/>
        </w:rPr>
        <w:t xml:space="preserve"> </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矿灯房有备用矿灯</w:t>
      </w:r>
      <w:r>
        <w:rPr>
          <w:rFonts w:ascii="仿宋_GB2312" w:hAnsi="仿宋_GB2312" w:eastAsia="仿宋_GB2312" w:cs="仿宋_GB2312"/>
          <w:sz w:val="32"/>
        </w:rPr>
        <w:t>100</w:t>
      </w:r>
      <w:r>
        <w:rPr>
          <w:rFonts w:hint="eastAsia" w:ascii="仿宋_GB2312" w:hAnsi="仿宋_GB2312" w:eastAsia="仿宋_GB2312" w:cs="仿宋_GB2312"/>
          <w:sz w:val="32"/>
        </w:rPr>
        <w:t>盏，有机电科安排专人负责日常的维护和管理。</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w:t>
      </w:r>
      <w:r>
        <w:rPr>
          <w:rFonts w:ascii="仿宋_GB2312" w:hAnsi="仿宋_GB2312" w:eastAsia="仿宋_GB2312" w:cs="仿宋_GB2312"/>
          <w:sz w:val="32"/>
        </w:rPr>
        <w:t>3</w:t>
      </w:r>
      <w:r>
        <w:rPr>
          <w:rFonts w:hint="eastAsia" w:ascii="仿宋_GB2312" w:hAnsi="仿宋_GB2312" w:eastAsia="仿宋_GB2312" w:cs="仿宋_GB2312"/>
          <w:sz w:val="32"/>
        </w:rPr>
        <w:t>）通信类物资</w:t>
      </w:r>
      <w:r>
        <w:rPr>
          <w:rFonts w:ascii="仿宋_GB2312" w:hAnsi="仿宋_GB2312" w:eastAsia="仿宋_GB2312" w:cs="仿宋_GB2312"/>
          <w:sz w:val="32"/>
        </w:rPr>
        <w:t xml:space="preserve"> </w:t>
      </w:r>
    </w:p>
    <w:p>
      <w:pPr>
        <w:spacing w:line="520" w:lineRule="exact"/>
        <w:ind w:firstLine="640"/>
        <w:rPr>
          <w:rFonts w:hint="eastAsia" w:ascii="黑体" w:eastAsia="黑体"/>
          <w:b/>
          <w:bCs/>
          <w:kern w:val="2"/>
          <w:sz w:val="32"/>
          <w:szCs w:val="36"/>
        </w:rPr>
      </w:pPr>
      <w:r>
        <w:rPr>
          <w:rFonts w:hint="eastAsia" w:ascii="仿宋_GB2312" w:hAnsi="仿宋_GB2312" w:eastAsia="仿宋_GB2312" w:cs="仿宋_GB2312"/>
          <w:sz w:val="32"/>
        </w:rPr>
        <w:t>公司基本上人人配有移动通信工具（主要为手机），各工区、科室均配备电话，调度室、办公室、矿长办公室、供应科配备传真机，机电科有对讲机</w:t>
      </w:r>
      <w:r>
        <w:rPr>
          <w:rFonts w:ascii="仿宋_GB2312" w:hAnsi="仿宋_GB2312" w:eastAsia="仿宋_GB2312" w:cs="仿宋_GB2312"/>
          <w:sz w:val="32"/>
        </w:rPr>
        <w:t>10</w:t>
      </w:r>
      <w:r>
        <w:rPr>
          <w:rFonts w:hint="eastAsia" w:ascii="仿宋_GB2312" w:hAnsi="仿宋_GB2312" w:eastAsia="仿宋_GB2312" w:cs="仿宋_GB2312"/>
          <w:sz w:val="32"/>
        </w:rPr>
        <w:t>台。公司有独立的调度通信系统，井下装备有应急语音广播系统，有调度室和机电科负责日常的维护和管理。</w:t>
      </w:r>
      <w:bookmarkStart w:id="24" w:name="_Toc66355775"/>
      <w:bookmarkStart w:id="25" w:name="_Toc18646"/>
      <w:bookmarkStart w:id="26" w:name="_Toc15938"/>
      <w:bookmarkStart w:id="27" w:name="_Toc10718"/>
      <w:bookmarkStart w:id="28" w:name="_Toc11481"/>
    </w:p>
    <w:p>
      <w:pPr>
        <w:spacing w:before="156" w:beforeLines="50" w:line="520" w:lineRule="exact"/>
        <w:ind w:firstLine="643"/>
        <w:outlineLvl w:val="0"/>
      </w:pPr>
      <w:r>
        <w:rPr>
          <w:rFonts w:hint="eastAsia" w:ascii="黑体" w:eastAsia="黑体"/>
          <w:b/>
          <w:bCs/>
          <w:kern w:val="2"/>
          <w:sz w:val="32"/>
          <w:szCs w:val="36"/>
        </w:rPr>
        <w:t>5 矿井煤尘爆炸事故专项应急预案</w:t>
      </w:r>
      <w:bookmarkEnd w:id="23"/>
      <w:bookmarkEnd w:id="24"/>
      <w:bookmarkEnd w:id="25"/>
      <w:bookmarkEnd w:id="26"/>
      <w:bookmarkEnd w:id="27"/>
      <w:bookmarkEnd w:id="28"/>
    </w:p>
    <w:p>
      <w:pPr>
        <w:pStyle w:val="8"/>
        <w:spacing w:before="156" w:beforeLines="50" w:after="156" w:line="520" w:lineRule="exact"/>
        <w:ind w:firstLine="640" w:firstLineChars="200"/>
      </w:pPr>
      <w:r>
        <w:rPr>
          <w:rFonts w:hint="eastAsia" w:ascii="黑体" w:eastAsia="黑体"/>
          <w:b w:val="0"/>
          <w:bCs w:val="0"/>
          <w:position w:val="0"/>
          <w:sz w:val="32"/>
        </w:rPr>
        <w:t xml:space="preserve">5.1 </w:t>
      </w:r>
      <w:bookmarkStart w:id="29" w:name="_Toc343952174"/>
      <w:r>
        <w:rPr>
          <w:rFonts w:hint="eastAsia" w:ascii="黑体" w:eastAsia="黑体"/>
          <w:b w:val="0"/>
          <w:bCs w:val="0"/>
          <w:position w:val="0"/>
          <w:sz w:val="32"/>
        </w:rPr>
        <w:t>适用范围</w:t>
      </w:r>
    </w:p>
    <w:p>
      <w:pPr>
        <w:autoSpaceDE w:val="0"/>
        <w:autoSpaceDN w:val="0"/>
        <w:adjustRightInd w:val="0"/>
        <w:spacing w:line="520" w:lineRule="exact"/>
        <w:ind w:firstLine="640"/>
        <w:rPr>
          <w:rFonts w:ascii="仿宋_GB2312" w:hAnsi="仿宋_GB2312" w:eastAsia="仿宋_GB2312"/>
          <w:sz w:val="32"/>
          <w:szCs w:val="28"/>
        </w:rPr>
      </w:pPr>
      <w:r>
        <w:rPr>
          <w:rFonts w:hint="eastAsia" w:ascii="仿宋_GB2312" w:hAnsi="仿宋_GB2312" w:eastAsia="仿宋_GB2312" w:cs="仿宋_GB2312"/>
          <w:sz w:val="32"/>
        </w:rPr>
        <w:t>本预案适用于王晁煤矿在井下发生煤尘爆炸事故，可能导致人员伤亡或一般及以上经济损失的应急救援工作。是综合应急预案中煤尘爆炸事故类型的专项性工作方案。</w:t>
      </w:r>
    </w:p>
    <w:p>
      <w:pPr>
        <w:pStyle w:val="8"/>
        <w:spacing w:before="156" w:beforeLines="50" w:after="156" w:line="520" w:lineRule="exact"/>
        <w:ind w:firstLine="640" w:firstLineChars="200"/>
      </w:pPr>
      <w:r>
        <w:rPr>
          <w:rFonts w:hint="eastAsia" w:ascii="黑体" w:eastAsia="黑体"/>
          <w:b w:val="0"/>
          <w:bCs w:val="0"/>
          <w:position w:val="0"/>
          <w:sz w:val="32"/>
        </w:rPr>
        <w:t>5.2 应急指挥机构及职责</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矿井煤尘爆炸事故应急指挥部与综合预案的主要区别是应急指挥部第一副总指挥为总工程师，通防副总工程师为技术专家组的副组长。</w:t>
      </w:r>
    </w:p>
    <w:p>
      <w:pPr>
        <w:autoSpaceDE w:val="0"/>
        <w:autoSpaceDN w:val="0"/>
        <w:adjustRightInd w:val="0"/>
        <w:spacing w:line="520" w:lineRule="exact"/>
        <w:ind w:firstLine="640"/>
        <w:rPr>
          <w:rFonts w:ascii="仿宋_GB2312" w:eastAsia="仿宋_GB2312"/>
          <w:sz w:val="32"/>
          <w:szCs w:val="32"/>
        </w:rPr>
      </w:pPr>
      <w:r>
        <w:rPr>
          <w:rFonts w:hint="eastAsia" w:ascii="仿宋_GB2312" w:hAnsi="仿宋_GB2312" w:eastAsia="仿宋_GB2312" w:cs="仿宋_GB2312"/>
          <w:sz w:val="32"/>
        </w:rPr>
        <w:t>具体应急指挥机构及职责见综合应急预案的王晁煤矿生产安全事故应急指挥部结构图。</w:t>
      </w:r>
    </w:p>
    <w:p>
      <w:pPr>
        <w:pStyle w:val="8"/>
        <w:spacing w:before="156" w:beforeLines="50" w:after="156" w:line="520" w:lineRule="exact"/>
        <w:ind w:firstLine="640" w:firstLineChars="200"/>
      </w:pPr>
      <w:r>
        <w:rPr>
          <w:rFonts w:hint="eastAsia" w:ascii="黑体" w:eastAsia="黑体"/>
          <w:b w:val="0"/>
          <w:bCs w:val="0"/>
          <w:position w:val="0"/>
          <w:sz w:val="32"/>
        </w:rPr>
        <w:t>5.3 响应启动</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（1）发生煤尘爆炸事故后，直接启动矿井应急Ⅰ级响应。</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（2）响应启动程序、事故接警报告、记录和应急指挥机构启动、应急会议召开、信息上报、应急指挥、资源协调、信息公开、后勤及财力保障、扩大应急等内容与综合预案一致。</w:t>
      </w:r>
    </w:p>
    <w:p>
      <w:pPr>
        <w:pStyle w:val="8"/>
        <w:spacing w:before="156" w:beforeLines="50" w:after="156" w:line="520" w:lineRule="exact"/>
        <w:ind w:firstLine="640" w:firstLineChars="200"/>
      </w:pPr>
      <w:r>
        <w:rPr>
          <w:rFonts w:hint="eastAsia" w:ascii="黑体" w:eastAsia="黑体"/>
          <w:b w:val="0"/>
          <w:bCs w:val="0"/>
          <w:position w:val="0"/>
          <w:sz w:val="32"/>
        </w:rPr>
        <w:t>5.4 处置措施</w:t>
      </w:r>
      <w:r>
        <w:rPr>
          <w:rFonts w:hint="eastAsia"/>
        </w:rPr>
        <w:t xml:space="preserve"> </w:t>
      </w:r>
    </w:p>
    <w:p>
      <w:pPr>
        <w:pStyle w:val="8"/>
        <w:spacing w:before="156" w:beforeLines="50" w:after="156" w:line="520" w:lineRule="exact"/>
        <w:ind w:firstLine="640" w:firstLineChars="200"/>
        <w:outlineLvl w:val="2"/>
        <w:rPr>
          <w:rFonts w:ascii="仿宋_GB2312" w:hAnsi="宋体" w:eastAsia="仿宋_GB2312" w:cs="宋体"/>
          <w:sz w:val="32"/>
        </w:rPr>
      </w:pPr>
      <w:r>
        <w:rPr>
          <w:rFonts w:hint="eastAsia" w:ascii="仿宋" w:eastAsia="仿宋"/>
          <w:b w:val="0"/>
          <w:bCs w:val="0"/>
          <w:position w:val="0"/>
          <w:sz w:val="32"/>
        </w:rPr>
        <w:t>5.4.1应急指挥处置措施</w:t>
      </w:r>
    </w:p>
    <w:bookmarkEnd w:id="29"/>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(1)矿调度室接到报告后，迅速了解煤尘爆炸事故的发生位置、波及范围、人员伤亡情况和主要通风机运行情况，下达撤人命令，同时通知地面变电所停电。</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(2)值班调度员立即报告矿值班领导、总工程师和矿主要领导，并通知救护队和医院及指挥部成员到调度室集结。由总指挥启动本预案，下达救援命令。</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(3)监测监控部门对监测数据进行分析，发生异常立即报告指挥部。</w:t>
      </w:r>
    </w:p>
    <w:p>
      <w:pPr>
        <w:autoSpaceDE w:val="0"/>
        <w:autoSpaceDN w:val="0"/>
        <w:adjustRightInd w:val="0"/>
        <w:spacing w:line="520" w:lineRule="exact"/>
        <w:ind w:firstLine="640"/>
        <w:rPr>
          <w:rFonts w:ascii="仿宋_GB2312" w:hAnsi="宋体" w:eastAsia="仿宋_GB2312"/>
          <w:sz w:val="32"/>
          <w:szCs w:val="32"/>
        </w:rPr>
      </w:pPr>
      <w:r>
        <w:rPr>
          <w:rFonts w:hint="eastAsia" w:ascii="仿宋_GB2312" w:hAnsi="仿宋_GB2312" w:eastAsia="仿宋_GB2312" w:cs="仿宋_GB2312"/>
          <w:sz w:val="32"/>
        </w:rPr>
        <w:t>(4)应急指挥部根据灾情分析判断通风系统破坏程度及发生连续爆炸、火灾的可能性，积极研究制定救灾方案，并根据灾情发展及时调整优化方案。</w:t>
      </w:r>
    </w:p>
    <w:p>
      <w:pPr>
        <w:pStyle w:val="8"/>
        <w:spacing w:before="156" w:beforeLines="50" w:after="156" w:line="520" w:lineRule="exact"/>
        <w:ind w:firstLine="640" w:firstLineChars="200"/>
        <w:outlineLvl w:val="2"/>
        <w:rPr>
          <w:rFonts w:ascii="仿宋_GB2312" w:hAnsi="宋体" w:eastAsia="仿宋_GB2312"/>
          <w:bCs w:val="0"/>
          <w:sz w:val="32"/>
        </w:rPr>
      </w:pPr>
      <w:r>
        <w:rPr>
          <w:rFonts w:ascii="仿宋" w:eastAsia="仿宋"/>
          <w:b w:val="0"/>
          <w:bCs w:val="0"/>
          <w:position w:val="0"/>
          <w:sz w:val="32"/>
        </w:rPr>
        <w:t>5.4.2 自救互救处置措施</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1）当发现煤尘爆炸征兆或事故已经发生时，现场人员在保证自身安全的情况下立即发出警报，撤出所有受灾区域和波及地点人员，撤离时按避煤尘爆炸事故路线撤离。在安全地点或撤离的过程中可利用手机或固定电话向调度室报告，还可以利用人员位置监测系统的“呼救”功能向调度室发出报警信号。</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（2</w:t>
      </w:r>
      <w:r>
        <w:rPr>
          <w:rFonts w:ascii="仿宋_GB2312" w:hAnsi="仿宋_GB2312" w:eastAsia="仿宋_GB2312" w:cs="仿宋_GB2312"/>
          <w:sz w:val="32"/>
        </w:rPr>
        <w:t>）</w:t>
      </w:r>
      <w:r>
        <w:rPr>
          <w:rFonts w:hint="eastAsia" w:ascii="仿宋_GB2312" w:hAnsi="仿宋_GB2312" w:eastAsia="仿宋_GB2312" w:cs="仿宋_GB2312"/>
          <w:sz w:val="32"/>
        </w:rPr>
        <w:t>当事故波及地点的人员无法撤离时，遇险人员就近选择进入紧急避险设施（永久避难硐室）或有利地点，等待救援。</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（3）当遇险人员无法进入紧急避险设施时，应就近躲入通风较好、支护完好含有压风自救系统的硐室或巷道内；被困人员必须静卧，利用压风自救系统开展自救，不得烦躁，减少氧气、热量等消耗，等待救援。</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（4）若硐室或巷道内有压风管，可打开压风管路供人员呼吸，确保被困人员的安全，并经常敲打管路，向外报警。</w:t>
      </w:r>
    </w:p>
    <w:p>
      <w:pPr>
        <w:autoSpaceDE w:val="0"/>
        <w:autoSpaceDN w:val="0"/>
        <w:adjustRightInd w:val="0"/>
        <w:spacing w:line="520" w:lineRule="exact"/>
        <w:ind w:firstLine="640"/>
        <w:rPr>
          <w:rFonts w:ascii="仿宋_GB2312" w:eastAsia="仿宋_GB2312"/>
          <w:sz w:val="32"/>
          <w:szCs w:val="32"/>
        </w:rPr>
      </w:pPr>
      <w:r>
        <w:rPr>
          <w:rFonts w:hint="eastAsia" w:ascii="仿宋_GB2312" w:hAnsi="仿宋_GB2312" w:eastAsia="仿宋_GB2312" w:cs="仿宋_GB2312"/>
          <w:sz w:val="32"/>
        </w:rPr>
        <w:t>（5）遇有有毒有害气体蔓延、缺氧等危险的现象时被困人员尽量利用压风自救及供水施救系统的管路开展自救，救护队只能在确保救援人员安全的前提下，才能进入灾区抢险救灾。</w:t>
      </w:r>
    </w:p>
    <w:p>
      <w:pPr>
        <w:pStyle w:val="8"/>
        <w:spacing w:before="156" w:beforeLines="50" w:after="156" w:line="520" w:lineRule="exact"/>
        <w:ind w:firstLine="640" w:firstLineChars="200"/>
        <w:outlineLvl w:val="2"/>
        <w:rPr>
          <w:rFonts w:ascii="仿宋_GB2312" w:eastAsia="仿宋_GB2312"/>
          <w:sz w:val="32"/>
        </w:rPr>
      </w:pPr>
      <w:r>
        <w:rPr>
          <w:rFonts w:hint="eastAsia" w:ascii="仿宋" w:eastAsia="仿宋"/>
          <w:b w:val="0"/>
          <w:bCs w:val="0"/>
          <w:position w:val="0"/>
          <w:sz w:val="32"/>
        </w:rPr>
        <w:t>5.4.3 安全技术措施</w:t>
      </w:r>
    </w:p>
    <w:p>
      <w:pPr>
        <w:autoSpaceDE w:val="0"/>
        <w:autoSpaceDN w:val="0"/>
        <w:adjustRightInd w:val="0"/>
        <w:spacing w:line="520" w:lineRule="exact"/>
        <w:ind w:firstLine="640"/>
        <w:rPr>
          <w:rFonts w:ascii="仿宋_GB2312" w:hAnsi="仿宋_GB2312" w:eastAsia="仿宋_GB2312" w:cs="仿宋_GB2312"/>
          <w:sz w:val="32"/>
        </w:rPr>
      </w:pPr>
      <w:r>
        <w:rPr>
          <w:rFonts w:ascii="仿宋_GB2312" w:hAnsi="仿宋_GB2312" w:eastAsia="仿宋_GB2312" w:cs="仿宋_GB2312"/>
          <w:sz w:val="32"/>
        </w:rPr>
        <w:t>（1）</w:t>
      </w:r>
      <w:r>
        <w:rPr>
          <w:rFonts w:hint="eastAsia" w:ascii="仿宋_GB2312" w:hAnsi="仿宋_GB2312" w:eastAsia="仿宋_GB2312" w:cs="仿宋_GB2312"/>
          <w:sz w:val="32"/>
        </w:rPr>
        <w:t>现场带（跟）班管理人员、工(班)长、安监员、瓦斯检查工</w:t>
      </w:r>
      <w:r>
        <w:rPr>
          <w:rFonts w:ascii="仿宋_GB2312" w:hAnsi="仿宋_GB2312" w:eastAsia="仿宋_GB2312" w:cs="仿宋_GB2312"/>
          <w:sz w:val="32"/>
        </w:rPr>
        <w:t>要立即组织人员正确佩戴好自救器</w:t>
      </w:r>
      <w:r>
        <w:rPr>
          <w:rFonts w:hint="eastAsia" w:ascii="仿宋_GB2312" w:hAnsi="仿宋_GB2312" w:eastAsia="仿宋_GB2312" w:cs="仿宋_GB2312"/>
          <w:sz w:val="32"/>
        </w:rPr>
        <w:t>，</w:t>
      </w:r>
      <w:r>
        <w:rPr>
          <w:rFonts w:ascii="仿宋_GB2312" w:hAnsi="仿宋_GB2312" w:eastAsia="仿宋_GB2312" w:cs="仿宋_GB2312"/>
          <w:sz w:val="32"/>
        </w:rPr>
        <w:t>引领人员按避灾路线到达最近新鲜风流中</w:t>
      </w:r>
      <w:r>
        <w:rPr>
          <w:rFonts w:hint="eastAsia" w:ascii="仿宋_GB2312" w:hAnsi="仿宋_GB2312" w:eastAsia="仿宋_GB2312" w:cs="仿宋_GB2312"/>
          <w:sz w:val="32"/>
        </w:rPr>
        <w:t>，并设法切断灾区的电源。</w:t>
      </w:r>
    </w:p>
    <w:p>
      <w:pPr>
        <w:autoSpaceDE w:val="0"/>
        <w:autoSpaceDN w:val="0"/>
        <w:adjustRightInd w:val="0"/>
        <w:spacing w:line="520" w:lineRule="exact"/>
        <w:ind w:firstLine="640"/>
        <w:rPr>
          <w:rFonts w:ascii="仿宋_GB2312" w:hAnsi="仿宋_GB2312" w:eastAsia="仿宋_GB2312" w:cs="仿宋_GB2312"/>
          <w:sz w:val="32"/>
        </w:rPr>
      </w:pPr>
      <w:r>
        <w:rPr>
          <w:rFonts w:ascii="仿宋_GB2312" w:hAnsi="仿宋_GB2312" w:eastAsia="仿宋_GB2312" w:cs="仿宋_GB2312"/>
          <w:sz w:val="32"/>
        </w:rPr>
        <w:t>（2）</w:t>
      </w:r>
      <w:r>
        <w:rPr>
          <w:rFonts w:hint="eastAsia" w:ascii="仿宋_GB2312" w:hAnsi="仿宋_GB2312" w:eastAsia="仿宋_GB2312" w:cs="仿宋_GB2312"/>
          <w:sz w:val="32"/>
        </w:rPr>
        <w:t>现场人员要在安全地点及时</w:t>
      </w:r>
      <w:r>
        <w:rPr>
          <w:rFonts w:ascii="仿宋_GB2312" w:hAnsi="仿宋_GB2312" w:eastAsia="仿宋_GB2312" w:cs="仿宋_GB2312"/>
          <w:sz w:val="32"/>
        </w:rPr>
        <w:t>向矿调度室报告事故地点和现场灾难情况，同时向所在单位值班</w:t>
      </w:r>
      <w:r>
        <w:rPr>
          <w:rFonts w:hint="eastAsia" w:ascii="仿宋_GB2312" w:hAnsi="仿宋_GB2312" w:eastAsia="仿宋_GB2312" w:cs="仿宋_GB2312"/>
          <w:sz w:val="32"/>
        </w:rPr>
        <w:t>人员</w:t>
      </w:r>
      <w:r>
        <w:rPr>
          <w:rFonts w:ascii="仿宋_GB2312" w:hAnsi="仿宋_GB2312" w:eastAsia="仿宋_GB2312" w:cs="仿宋_GB2312"/>
          <w:sz w:val="32"/>
        </w:rPr>
        <w:t>报告。</w:t>
      </w:r>
    </w:p>
    <w:p>
      <w:pPr>
        <w:autoSpaceDE w:val="0"/>
        <w:autoSpaceDN w:val="0"/>
        <w:adjustRightInd w:val="0"/>
        <w:spacing w:line="520" w:lineRule="exact"/>
        <w:ind w:firstLine="640"/>
        <w:rPr>
          <w:rFonts w:ascii="仿宋_GB2312" w:hAnsi="仿宋_GB2312" w:eastAsia="仿宋_GB2312" w:cs="仿宋_GB2312"/>
          <w:sz w:val="32"/>
        </w:rPr>
      </w:pPr>
      <w:r>
        <w:rPr>
          <w:rFonts w:ascii="仿宋_GB2312" w:hAnsi="仿宋_GB2312" w:eastAsia="仿宋_GB2312" w:cs="仿宋_GB2312"/>
          <w:sz w:val="32"/>
        </w:rPr>
        <w:t>（3）安全撤离时要正确佩戴好自救器。撤离时要快速、镇定、有序、低行。</w:t>
      </w:r>
    </w:p>
    <w:p>
      <w:pPr>
        <w:autoSpaceDE w:val="0"/>
        <w:autoSpaceDN w:val="0"/>
        <w:adjustRightInd w:val="0"/>
        <w:spacing w:line="520" w:lineRule="exact"/>
        <w:ind w:firstLine="640"/>
        <w:rPr>
          <w:rFonts w:ascii="仿宋_GB2312" w:hAnsi="仿宋_GB2312" w:eastAsia="仿宋_GB2312" w:cs="仿宋_GB2312"/>
          <w:sz w:val="32"/>
        </w:rPr>
      </w:pPr>
      <w:r>
        <w:rPr>
          <w:rFonts w:ascii="仿宋_GB2312" w:hAnsi="仿宋_GB2312" w:eastAsia="仿宋_GB2312" w:cs="仿宋_GB2312"/>
          <w:sz w:val="32"/>
        </w:rPr>
        <w:t>（4）在撤退沿途和所经过的巷道交叉口，应留设指示行进方向的明显标志</w:t>
      </w:r>
      <w:r>
        <w:rPr>
          <w:rFonts w:hint="eastAsia" w:ascii="仿宋_GB2312" w:hAnsi="仿宋_GB2312" w:eastAsia="仿宋_GB2312" w:cs="仿宋_GB2312"/>
          <w:sz w:val="32"/>
        </w:rPr>
        <w:t>，</w:t>
      </w:r>
      <w:r>
        <w:rPr>
          <w:rFonts w:ascii="仿宋_GB2312" w:hAnsi="仿宋_GB2312" w:eastAsia="仿宋_GB2312" w:cs="仿宋_GB2312"/>
          <w:sz w:val="32"/>
        </w:rPr>
        <w:t>以提示救援人员的注意。</w:t>
      </w:r>
    </w:p>
    <w:p>
      <w:pPr>
        <w:autoSpaceDE w:val="0"/>
        <w:autoSpaceDN w:val="0"/>
        <w:adjustRightInd w:val="0"/>
        <w:spacing w:line="520" w:lineRule="exact"/>
        <w:ind w:firstLine="640"/>
        <w:rPr>
          <w:rFonts w:ascii="仿宋_GB2312" w:hAnsi="仿宋_GB2312" w:eastAsia="仿宋_GB2312" w:cs="仿宋_GB2312"/>
          <w:sz w:val="32"/>
        </w:rPr>
      </w:pPr>
      <w:r>
        <w:rPr>
          <w:rFonts w:ascii="仿宋_GB2312" w:hAnsi="仿宋_GB2312" w:eastAsia="仿宋_GB2312" w:cs="仿宋_GB2312"/>
          <w:sz w:val="32"/>
        </w:rPr>
        <w:t>（5）在撤退途中听到或感觉到爆炸声或有空气震动冲击时， 应立即背向声音和气浪传来的方向，脸向下双手置于身体下面，闭上眼睛迅速卧倒，头部要尽量放低。</w:t>
      </w:r>
      <w:r>
        <w:rPr>
          <w:rFonts w:hint="eastAsia" w:ascii="仿宋_GB2312" w:hAnsi="仿宋_GB2312" w:eastAsia="仿宋_GB2312" w:cs="仿宋_GB2312"/>
          <w:sz w:val="32"/>
        </w:rPr>
        <w:t>有水</w:t>
      </w:r>
      <w:r>
        <w:rPr>
          <w:rFonts w:ascii="仿宋_GB2312" w:hAnsi="仿宋_GB2312" w:eastAsia="仿宋_GB2312" w:cs="仿宋_GB2312"/>
          <w:sz w:val="32"/>
        </w:rPr>
        <w:t>沟的地方要躲在水沟边上或坚固的掩体后面， 用衣服或其他不易燃物件将自己身上的 裸露部分尽量遮盖，以防火焰和高温气体的灼伤皮肤。</w:t>
      </w:r>
    </w:p>
    <w:p>
      <w:pPr>
        <w:autoSpaceDE w:val="0"/>
        <w:autoSpaceDN w:val="0"/>
        <w:adjustRightInd w:val="0"/>
        <w:spacing w:line="520" w:lineRule="exact"/>
        <w:ind w:firstLine="640"/>
        <w:rPr>
          <w:rFonts w:ascii="仿宋_GB2312" w:hAnsi="仿宋_GB2312" w:eastAsia="仿宋_GB2312" w:cs="仿宋_GB2312"/>
          <w:sz w:val="32"/>
        </w:rPr>
      </w:pPr>
      <w:r>
        <w:rPr>
          <w:rFonts w:ascii="仿宋_GB2312" w:hAnsi="仿宋_GB2312" w:eastAsia="仿宋_GB2312" w:cs="仿宋_GB2312"/>
          <w:sz w:val="32"/>
        </w:rPr>
        <w:t>（6）</w:t>
      </w:r>
      <w:r>
        <w:rPr>
          <w:rFonts w:hint="eastAsia" w:ascii="仿宋_GB2312" w:hAnsi="仿宋_GB2312" w:eastAsia="仿宋_GB2312" w:cs="仿宋_GB2312"/>
          <w:sz w:val="32"/>
        </w:rPr>
        <w:t>爆炸产生火灾，应同时进行灭火和救人，并采取防止再次发生爆炸的措施，派专人监测瓦斯，当瓦斯浓度达到2％以上，并继续增加有爆炸危险时，必须把救护人员撤到安全地点。</w:t>
      </w:r>
    </w:p>
    <w:p>
      <w:pPr>
        <w:autoSpaceDE w:val="0"/>
        <w:autoSpaceDN w:val="0"/>
        <w:adjustRightInd w:val="0"/>
        <w:spacing w:line="520" w:lineRule="exact"/>
        <w:ind w:firstLine="640"/>
        <w:rPr>
          <w:rFonts w:ascii="仿宋_GB2312" w:hAnsi="仿宋_GB2312" w:eastAsia="仿宋_GB2312" w:cs="仿宋_GB2312"/>
          <w:sz w:val="32"/>
        </w:rPr>
      </w:pPr>
      <w:r>
        <w:rPr>
          <w:rFonts w:ascii="仿宋_GB2312" w:hAnsi="仿宋_GB2312" w:eastAsia="仿宋_GB2312" w:cs="仿宋_GB2312"/>
          <w:sz w:val="32"/>
        </w:rPr>
        <w:t>（7）在安全出口均被封堵无法撤退时，应有组织地进行避灾，以等待救援人员地营救。</w:t>
      </w:r>
    </w:p>
    <w:p>
      <w:pPr>
        <w:autoSpaceDE w:val="0"/>
        <w:autoSpaceDN w:val="0"/>
        <w:adjustRightInd w:val="0"/>
        <w:spacing w:line="520" w:lineRule="exact"/>
        <w:ind w:firstLine="640"/>
        <w:rPr>
          <w:rFonts w:ascii="仿宋_GB2312" w:hAnsi="仿宋_GB2312" w:eastAsia="仿宋_GB2312" w:cs="仿宋_GB2312"/>
          <w:sz w:val="32"/>
        </w:rPr>
      </w:pPr>
      <w:r>
        <w:rPr>
          <w:rFonts w:ascii="仿宋_GB2312" w:hAnsi="仿宋_GB2312" w:eastAsia="仿宋_GB2312" w:cs="仿宋_GB2312"/>
          <w:sz w:val="32"/>
        </w:rPr>
        <w:t>（8）进入避难</w:t>
      </w:r>
      <w:r>
        <w:rPr>
          <w:rFonts w:hint="eastAsia" w:ascii="仿宋_GB2312" w:hAnsi="仿宋_GB2312" w:eastAsia="仿宋_GB2312" w:cs="仿宋_GB2312"/>
          <w:sz w:val="32"/>
        </w:rPr>
        <w:t>硐</w:t>
      </w:r>
      <w:r>
        <w:rPr>
          <w:rFonts w:ascii="仿宋_GB2312" w:hAnsi="仿宋_GB2312" w:eastAsia="仿宋_GB2312" w:cs="仿宋_GB2312"/>
          <w:sz w:val="32"/>
        </w:rPr>
        <w:t>室前，应在硐室外留设文字、衣物、矿灯等明显标志，以便于救援人员实施救援。</w:t>
      </w:r>
    </w:p>
    <w:p>
      <w:pPr>
        <w:autoSpaceDE w:val="0"/>
        <w:autoSpaceDN w:val="0"/>
        <w:adjustRightInd w:val="0"/>
        <w:spacing w:line="520" w:lineRule="exact"/>
        <w:ind w:firstLine="640"/>
        <w:rPr>
          <w:rFonts w:ascii="仿宋_GB2312" w:hAnsi="仿宋_GB2312" w:eastAsia="仿宋_GB2312" w:cs="仿宋_GB2312"/>
          <w:sz w:val="32"/>
        </w:rPr>
      </w:pPr>
      <w:r>
        <w:rPr>
          <w:rFonts w:ascii="仿宋_GB2312" w:hAnsi="仿宋_GB2312" w:eastAsia="仿宋_GB2312" w:cs="仿宋_GB2312"/>
          <w:sz w:val="32"/>
        </w:rPr>
        <w:t>（</w:t>
      </w:r>
      <w:r>
        <w:rPr>
          <w:rFonts w:hint="eastAsia" w:ascii="仿宋_GB2312" w:hAnsi="仿宋_GB2312" w:eastAsia="仿宋_GB2312" w:cs="仿宋_GB2312"/>
          <w:sz w:val="32"/>
        </w:rPr>
        <w:t>9</w:t>
      </w:r>
      <w:r>
        <w:rPr>
          <w:rFonts w:ascii="仿宋_GB2312" w:hAnsi="仿宋_GB2312" w:eastAsia="仿宋_GB2312" w:cs="仿宋_GB2312"/>
          <w:sz w:val="32"/>
        </w:rPr>
        <w:t>）如硐室内有压风设施，应开启压风进行自救。要有规律地不间断敲击金属物、顶帮岩石，发出呼救联络信号，以引起救援人员的注意，指示避难人员所在位置。</w:t>
      </w:r>
    </w:p>
    <w:p>
      <w:pPr>
        <w:autoSpaceDE w:val="0"/>
        <w:autoSpaceDN w:val="0"/>
        <w:adjustRightInd w:val="0"/>
        <w:spacing w:line="520" w:lineRule="exact"/>
        <w:ind w:firstLine="640"/>
        <w:rPr>
          <w:rFonts w:ascii="仿宋_GB2312" w:hAnsi="仿宋_GB2312" w:eastAsia="仿宋_GB2312" w:cs="仿宋_GB2312"/>
          <w:sz w:val="32"/>
        </w:rPr>
      </w:pPr>
      <w:r>
        <w:rPr>
          <w:rFonts w:ascii="仿宋_GB2312" w:hAnsi="仿宋_GB2312" w:eastAsia="仿宋_GB2312" w:cs="仿宋_GB2312"/>
          <w:sz w:val="32"/>
        </w:rPr>
        <w:t>（</w:t>
      </w:r>
      <w:r>
        <w:rPr>
          <w:rFonts w:hint="eastAsia" w:ascii="仿宋_GB2312" w:hAnsi="仿宋_GB2312" w:eastAsia="仿宋_GB2312" w:cs="仿宋_GB2312"/>
          <w:sz w:val="32"/>
        </w:rPr>
        <w:t>10</w:t>
      </w:r>
      <w:r>
        <w:rPr>
          <w:rFonts w:ascii="仿宋_GB2312" w:hAnsi="仿宋_GB2312" w:eastAsia="仿宋_GB2312" w:cs="仿宋_GB2312"/>
          <w:sz w:val="32"/>
        </w:rPr>
        <w:t>）矿调度室接到报告后，要立即向矿值班报告，并按矿应急预案程序向矿长、总工程师、安监</w:t>
      </w:r>
      <w:r>
        <w:rPr>
          <w:rFonts w:hint="eastAsia" w:ascii="仿宋_GB2312" w:hAnsi="仿宋_GB2312" w:eastAsia="仿宋_GB2312" w:cs="仿宋_GB2312"/>
          <w:sz w:val="32"/>
        </w:rPr>
        <w:t>处长</w:t>
      </w:r>
      <w:r>
        <w:rPr>
          <w:rFonts w:ascii="仿宋_GB2312" w:hAnsi="仿宋_GB2312" w:eastAsia="仿宋_GB2312" w:cs="仿宋_GB2312"/>
          <w:sz w:val="32"/>
        </w:rPr>
        <w:t>等人员报告。</w:t>
      </w:r>
    </w:p>
    <w:p>
      <w:pPr>
        <w:autoSpaceDE w:val="0"/>
        <w:autoSpaceDN w:val="0"/>
        <w:adjustRightInd w:val="0"/>
        <w:spacing w:line="520" w:lineRule="exact"/>
        <w:ind w:firstLine="640"/>
        <w:rPr>
          <w:rFonts w:ascii="仿宋_GB2312" w:hAnsi="仿宋_GB2312" w:eastAsia="仿宋_GB2312" w:cs="仿宋_GB2312"/>
          <w:sz w:val="32"/>
        </w:rPr>
      </w:pPr>
      <w:r>
        <w:rPr>
          <w:rFonts w:ascii="仿宋_GB2312" w:hAnsi="仿宋_GB2312" w:eastAsia="仿宋_GB2312" w:cs="仿宋_GB2312"/>
          <w:sz w:val="32"/>
        </w:rPr>
        <w:t>（1</w:t>
      </w:r>
      <w:r>
        <w:rPr>
          <w:rFonts w:hint="eastAsia" w:ascii="仿宋_GB2312" w:hAnsi="仿宋_GB2312" w:eastAsia="仿宋_GB2312" w:cs="仿宋_GB2312"/>
          <w:sz w:val="32"/>
        </w:rPr>
        <w:t>1</w:t>
      </w:r>
      <w:r>
        <w:rPr>
          <w:rFonts w:ascii="仿宋_GB2312" w:hAnsi="仿宋_GB2312" w:eastAsia="仿宋_GB2312" w:cs="仿宋_GB2312"/>
          <w:sz w:val="32"/>
        </w:rPr>
        <w:t>）矿调度室在接到事故报告后，还要通知有关单位的人员清点灾难事故地点工作人员。通知相关单位的人员集中待命。</w:t>
      </w:r>
    </w:p>
    <w:p>
      <w:pPr>
        <w:autoSpaceDE w:val="0"/>
        <w:autoSpaceDN w:val="0"/>
        <w:adjustRightInd w:val="0"/>
        <w:spacing w:line="520" w:lineRule="exact"/>
        <w:ind w:firstLine="640"/>
        <w:rPr>
          <w:rFonts w:ascii="仿宋_GB2312" w:hAnsi="仿宋" w:eastAsia="仿宋_GB2312"/>
          <w:sz w:val="32"/>
          <w:szCs w:val="32"/>
        </w:rPr>
      </w:pPr>
      <w:r>
        <w:rPr>
          <w:rFonts w:ascii="仿宋_GB2312" w:hAnsi="仿宋_GB2312" w:eastAsia="仿宋_GB2312" w:cs="仿宋_GB2312"/>
          <w:sz w:val="32"/>
        </w:rPr>
        <w:t>（1</w:t>
      </w:r>
      <w:r>
        <w:rPr>
          <w:rFonts w:hint="eastAsia" w:ascii="仿宋_GB2312" w:hAnsi="仿宋_GB2312" w:eastAsia="仿宋_GB2312" w:cs="仿宋_GB2312"/>
          <w:sz w:val="32"/>
        </w:rPr>
        <w:t>2</w:t>
      </w:r>
      <w:r>
        <w:rPr>
          <w:rFonts w:ascii="仿宋_GB2312" w:hAnsi="仿宋_GB2312" w:eastAsia="仿宋_GB2312" w:cs="仿宋_GB2312"/>
          <w:sz w:val="32"/>
        </w:rPr>
        <w:t>）积极开展自救互救。对于窒息或心跳呼吸骤停伤员，必须先复苏，后搬运。复苏方法：立即将伤员移至新鲜风流中，使之尽快与</w:t>
      </w:r>
      <w:r>
        <w:rPr>
          <w:rFonts w:hint="eastAsia" w:ascii="仿宋_GB2312" w:hAnsi="仿宋_GB2312" w:eastAsia="仿宋_GB2312" w:cs="仿宋_GB2312"/>
          <w:sz w:val="32"/>
        </w:rPr>
        <w:t>有毒有害气体</w:t>
      </w:r>
      <w:r>
        <w:rPr>
          <w:rFonts w:ascii="仿宋_GB2312" w:hAnsi="仿宋_GB2312" w:eastAsia="仿宋_GB2312" w:cs="仿宋_GB2312"/>
          <w:sz w:val="32"/>
        </w:rPr>
        <w:t>隔离，将口中妨碍呼吸的东西去除并将衣领、腰带和上衣解开，</w:t>
      </w:r>
      <w:r>
        <w:rPr>
          <w:rFonts w:hint="eastAsia" w:ascii="仿宋_GB2312" w:hAnsi="仿宋_GB2312" w:eastAsia="仿宋_GB2312" w:cs="仿宋_GB2312"/>
          <w:sz w:val="32"/>
        </w:rPr>
        <w:t>脱</w:t>
      </w:r>
      <w:r>
        <w:rPr>
          <w:rFonts w:ascii="仿宋_GB2312" w:hAnsi="仿宋_GB2312" w:eastAsia="仿宋_GB2312" w:cs="仿宋_GB2312"/>
          <w:sz w:val="32"/>
        </w:rPr>
        <w:t>掉胶鞋使呼吸系统和血液循环不致受阻，对窒息者进行人工呼吸。对出血伤员，要先止血后搬运；对骨折伤员，要先固定后搬运</w:t>
      </w:r>
      <w:r>
        <w:rPr>
          <w:rFonts w:hint="eastAsia" w:ascii="仿宋_GB2312" w:hAnsi="仿宋_GB2312" w:eastAsia="仿宋_GB2312" w:cs="仿宋_GB2312"/>
          <w:sz w:val="32"/>
        </w:rPr>
        <w:t>。</w:t>
      </w:r>
    </w:p>
    <w:p>
      <w:pPr>
        <w:pStyle w:val="8"/>
        <w:spacing w:before="156" w:beforeLines="50" w:after="156" w:line="520" w:lineRule="exact"/>
        <w:ind w:firstLine="640" w:firstLineChars="200"/>
        <w:outlineLvl w:val="2"/>
        <w:rPr>
          <w:rFonts w:ascii="仿宋_GB2312" w:hAnsi="仿宋_GB2312" w:eastAsia="仿宋_GB2312"/>
          <w:sz w:val="32"/>
          <w:szCs w:val="28"/>
        </w:rPr>
      </w:pPr>
      <w:r>
        <w:rPr>
          <w:rFonts w:hint="eastAsia" w:ascii="仿宋" w:eastAsia="仿宋"/>
          <w:b w:val="0"/>
          <w:bCs w:val="0"/>
          <w:position w:val="0"/>
          <w:sz w:val="32"/>
        </w:rPr>
        <w:t>5.4.4处置要求</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（1）应急救援工作必须坚持以人为本、保护人员安全优先的原则；坚持积极抢救、控制事故蔓延优先的原则；坚持自救互救、通讯畅通的原则；坚持统一指挥、高效协调的原则。</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2）救护队准备完毕后，首先应全面了解现场灾情，并立即组织人员进行侦察探险工作，准确探明火灾性质、原因、范围、遇险遇难人数和所在的位置，以及通风、瓦斯、有毒有害气体情况，为指挥部制定抢救方案提供可靠依据。</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3）救护队执行灾区侦察任务和实施救援时，必须至少有1名中队或者中队以上指挥员带队。救护队在救援过程中遇到突发情况、危及救援人员生命安全时，带队指挥员有权作出撤出危险区域的决定，并及时报告救援指挥部。</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（4）医疗救护组要安排在救援基地，对抢救出的受伤人员进行紧急医疗急救。</w:t>
      </w:r>
    </w:p>
    <w:p>
      <w:pPr>
        <w:autoSpaceDE w:val="0"/>
        <w:autoSpaceDN w:val="0"/>
        <w:adjustRightInd w:val="0"/>
        <w:spacing w:line="520" w:lineRule="exact"/>
        <w:ind w:firstLine="640"/>
        <w:rPr>
          <w:rFonts w:ascii="仿宋_GB2312" w:hAnsi="仿宋_GB2312" w:eastAsia="仿宋_GB2312"/>
          <w:sz w:val="32"/>
          <w:szCs w:val="28"/>
        </w:rPr>
      </w:pPr>
      <w:r>
        <w:rPr>
          <w:rFonts w:hint="eastAsia" w:ascii="仿宋_GB2312" w:hAnsi="仿宋_GB2312" w:eastAsia="仿宋_GB2312" w:cs="仿宋_GB2312"/>
          <w:sz w:val="32"/>
        </w:rPr>
        <w:t>（5）在抢救过程中有困难时，指挥部可向集团汇报申请抽调其它矿有经验、有技术的骨干力量进行紧急增援。</w:t>
      </w:r>
    </w:p>
    <w:p>
      <w:pPr>
        <w:pStyle w:val="8"/>
        <w:spacing w:before="156" w:beforeLines="50" w:after="156" w:line="520" w:lineRule="exact"/>
        <w:ind w:firstLine="640" w:firstLineChars="200"/>
        <w:rPr>
          <w:rFonts w:ascii="宋体" w:hAnsi="宋体"/>
          <w:b w:val="0"/>
          <w:bCs w:val="0"/>
          <w:sz w:val="32"/>
        </w:rPr>
      </w:pPr>
      <w:r>
        <w:rPr>
          <w:rFonts w:hint="eastAsia" w:ascii="黑体" w:eastAsia="黑体"/>
          <w:b w:val="0"/>
          <w:bCs w:val="0"/>
          <w:position w:val="0"/>
          <w:sz w:val="32"/>
        </w:rPr>
        <w:t>5.5</w:t>
      </w:r>
      <w:r>
        <w:rPr>
          <w:rFonts w:ascii="黑体" w:eastAsia="黑体"/>
          <w:b w:val="0"/>
          <w:bCs w:val="0"/>
          <w:position w:val="0"/>
          <w:sz w:val="32"/>
        </w:rPr>
        <w:t xml:space="preserve"> </w:t>
      </w:r>
      <w:r>
        <w:rPr>
          <w:rFonts w:hint="eastAsia" w:ascii="黑体" w:eastAsia="黑体"/>
          <w:b w:val="0"/>
          <w:bCs w:val="0"/>
          <w:position w:val="0"/>
          <w:sz w:val="32"/>
        </w:rPr>
        <w:t>应急保障</w:t>
      </w:r>
    </w:p>
    <w:p>
      <w:pPr>
        <w:pStyle w:val="8"/>
        <w:spacing w:before="156" w:beforeLines="50" w:after="156" w:line="520" w:lineRule="exact"/>
        <w:ind w:firstLine="640" w:firstLineChars="200"/>
        <w:outlineLvl w:val="2"/>
        <w:rPr>
          <w:rFonts w:ascii="仿宋_GB2312" w:hAnsi="仿宋_GB2312" w:eastAsia="仿宋_GB2312"/>
          <w:sz w:val="32"/>
          <w:szCs w:val="28"/>
        </w:rPr>
      </w:pPr>
      <w:r>
        <w:rPr>
          <w:rFonts w:hint="eastAsia" w:ascii="仿宋" w:eastAsia="仿宋"/>
          <w:b w:val="0"/>
          <w:bCs w:val="0"/>
          <w:position w:val="0"/>
          <w:sz w:val="32"/>
        </w:rPr>
        <w:t>5.5.1</w:t>
      </w:r>
      <w:r>
        <w:rPr>
          <w:rFonts w:ascii="仿宋" w:eastAsia="仿宋"/>
          <w:b w:val="0"/>
          <w:bCs w:val="0"/>
          <w:position w:val="0"/>
          <w:sz w:val="32"/>
        </w:rPr>
        <w:t xml:space="preserve"> </w:t>
      </w:r>
      <w:r>
        <w:rPr>
          <w:rFonts w:hint="eastAsia" w:ascii="仿宋" w:eastAsia="仿宋"/>
          <w:b w:val="0"/>
          <w:bCs w:val="0"/>
          <w:position w:val="0"/>
          <w:sz w:val="32"/>
        </w:rPr>
        <w:t>通信与信息保障</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建立健全公司应急救援通讯信息网络系统和信息报告系统。调度室为应急救援信息枢纽，负责收集和传递救灾信息。调度值班电话</w:t>
      </w:r>
      <w:r>
        <w:rPr>
          <w:rFonts w:ascii="仿宋_GB2312" w:hAnsi="仿宋_GB2312" w:eastAsia="仿宋_GB2312" w:cs="仿宋_GB2312"/>
          <w:sz w:val="32"/>
        </w:rPr>
        <w:t xml:space="preserve">24 </w:t>
      </w:r>
      <w:r>
        <w:rPr>
          <w:rFonts w:hint="eastAsia" w:ascii="仿宋_GB2312" w:hAnsi="仿宋_GB2312" w:eastAsia="仿宋_GB2312" w:cs="仿宋_GB2312"/>
          <w:sz w:val="32"/>
        </w:rPr>
        <w:t>小时有人值守。调度室要维护好井上下通讯设施，并确保信息畅通。</w:t>
      </w:r>
    </w:p>
    <w:p>
      <w:pPr>
        <w:pStyle w:val="8"/>
        <w:spacing w:before="156" w:beforeLines="50" w:after="156" w:line="520" w:lineRule="exact"/>
        <w:ind w:firstLine="640" w:firstLineChars="200"/>
        <w:outlineLvl w:val="2"/>
        <w:rPr>
          <w:rFonts w:ascii="仿宋" w:hAnsi="宋体" w:eastAsia="仿宋"/>
          <w:sz w:val="32"/>
        </w:rPr>
      </w:pPr>
      <w:r>
        <w:rPr>
          <w:rFonts w:hint="eastAsia" w:ascii="仿宋" w:eastAsia="仿宋"/>
          <w:b w:val="0"/>
          <w:bCs w:val="0"/>
          <w:position w:val="0"/>
          <w:sz w:val="32"/>
        </w:rPr>
        <w:t>5.5.2</w:t>
      </w:r>
      <w:r>
        <w:rPr>
          <w:rFonts w:ascii="仿宋" w:eastAsia="仿宋"/>
          <w:b w:val="0"/>
          <w:bCs w:val="0"/>
          <w:position w:val="0"/>
          <w:sz w:val="32"/>
        </w:rPr>
        <w:t xml:space="preserve"> </w:t>
      </w:r>
      <w:r>
        <w:rPr>
          <w:rFonts w:hint="eastAsia" w:ascii="仿宋" w:eastAsia="仿宋"/>
          <w:b w:val="0"/>
          <w:bCs w:val="0"/>
          <w:position w:val="0"/>
          <w:sz w:val="32"/>
        </w:rPr>
        <w:t>应急队伍保障</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枣庄王晁煤矿有限责任公司成立了兼职矿山救护队，兼职救护队，共20人，其中队长一人，技术员一人，设备管理员一人。配备了矿山救护仪器和装备，建立了《十五项管理制度》，目前人员全部持证上岗，具备安全资质要求，按照要求对兼职救护队队伍进行训练和管理，目前具有一定矿山事故应急救援的能力。</w:t>
      </w:r>
    </w:p>
    <w:p>
      <w:pPr>
        <w:pStyle w:val="8"/>
        <w:spacing w:before="156" w:beforeLines="50" w:after="156" w:line="520" w:lineRule="exact"/>
        <w:ind w:firstLine="640" w:firstLineChars="200"/>
        <w:outlineLvl w:val="2"/>
        <w:rPr>
          <w:rFonts w:ascii="仿宋_GB2312" w:hAnsi="仿宋_GB2312" w:eastAsia="仿宋_GB2312" w:cs="仿宋_GB2312"/>
          <w:sz w:val="32"/>
        </w:rPr>
      </w:pPr>
      <w:r>
        <w:rPr>
          <w:rFonts w:hint="eastAsia" w:ascii="仿宋" w:eastAsia="仿宋"/>
          <w:b w:val="0"/>
          <w:bCs w:val="0"/>
          <w:position w:val="0"/>
          <w:sz w:val="32"/>
        </w:rPr>
        <w:t>5.5.3</w:t>
      </w:r>
      <w:r>
        <w:rPr>
          <w:rFonts w:ascii="仿宋" w:eastAsia="仿宋"/>
          <w:b w:val="0"/>
          <w:bCs w:val="0"/>
          <w:position w:val="0"/>
          <w:sz w:val="32"/>
        </w:rPr>
        <w:t xml:space="preserve"> </w:t>
      </w:r>
      <w:r>
        <w:rPr>
          <w:rFonts w:hint="eastAsia" w:ascii="仿宋" w:eastAsia="仿宋"/>
          <w:b w:val="0"/>
          <w:bCs w:val="0"/>
          <w:position w:val="0"/>
          <w:sz w:val="32"/>
        </w:rPr>
        <w:t>物资装备保障</w:t>
      </w:r>
    </w:p>
    <w:p>
      <w:pPr>
        <w:autoSpaceDE w:val="0"/>
        <w:autoSpaceDN w:val="0"/>
        <w:adjustRightInd w:val="0"/>
        <w:spacing w:line="520" w:lineRule="exact"/>
        <w:ind w:firstLine="640"/>
        <w:rPr>
          <w:rFonts w:ascii="仿宋_GB2312" w:hAnsi="仿宋_GB2312" w:eastAsia="仿宋_GB2312" w:cs="仿宋_GB2312"/>
          <w:sz w:val="32"/>
        </w:rPr>
      </w:pPr>
      <w:r>
        <w:rPr>
          <w:rFonts w:ascii="仿宋_GB2312" w:hAnsi="仿宋_GB2312" w:eastAsia="仿宋_GB2312" w:cs="仿宋_GB2312"/>
          <w:sz w:val="32"/>
        </w:rPr>
        <w:t>1</w:t>
      </w:r>
      <w:r>
        <w:rPr>
          <w:rFonts w:hint="eastAsia" w:ascii="仿宋_GB2312" w:hAnsi="仿宋_GB2312" w:eastAsia="仿宋_GB2312" w:cs="仿宋_GB2312"/>
          <w:sz w:val="32"/>
        </w:rPr>
        <w:t>、医疗救助物资</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公司医疗室配备了速效救心丸、去甲肾上腺素、利多卡因等等常备急救药品和医疗急救箱。</w:t>
      </w:r>
    </w:p>
    <w:p>
      <w:pPr>
        <w:autoSpaceDE w:val="0"/>
        <w:autoSpaceDN w:val="0"/>
        <w:adjustRightInd w:val="0"/>
        <w:spacing w:line="520" w:lineRule="exact"/>
        <w:ind w:firstLine="640"/>
        <w:rPr>
          <w:rFonts w:ascii="仿宋_GB2312" w:hAnsi="仿宋_GB2312" w:eastAsia="仿宋_GB2312" w:cs="仿宋_GB2312"/>
          <w:sz w:val="32"/>
        </w:rPr>
      </w:pPr>
      <w:r>
        <w:rPr>
          <w:rFonts w:ascii="仿宋_GB2312" w:hAnsi="仿宋_GB2312" w:eastAsia="仿宋_GB2312" w:cs="仿宋_GB2312"/>
          <w:sz w:val="32"/>
        </w:rPr>
        <w:t>2</w:t>
      </w:r>
      <w:r>
        <w:rPr>
          <w:rFonts w:hint="eastAsia" w:ascii="仿宋_GB2312" w:hAnsi="仿宋_GB2312" w:eastAsia="仿宋_GB2312" w:cs="仿宋_GB2312"/>
          <w:sz w:val="32"/>
        </w:rPr>
        <w:t>、应急保障物资资源</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局部通风机2台、风筒1000米、风筒布70米、井下消防材料库存有原木1.5立方，木板材1.5立方、木料厂存有原木、方木等材料约</w:t>
      </w:r>
      <w:r>
        <w:rPr>
          <w:rFonts w:ascii="仿宋_GB2312" w:hAnsi="仿宋_GB2312" w:eastAsia="仿宋_GB2312" w:cs="仿宋_GB2312"/>
          <w:sz w:val="32"/>
        </w:rPr>
        <w:t>200</w:t>
      </w:r>
      <w:r>
        <w:rPr>
          <w:rFonts w:hint="eastAsia" w:ascii="仿宋_GB2312" w:hAnsi="仿宋_GB2312" w:eastAsia="仿宋_GB2312" w:cs="仿宋_GB2312"/>
          <w:sz w:val="32"/>
        </w:rPr>
        <w:t>立方米、井下每个避险硐室（204、-450水平）分别存有隔绝式压缩氧自救器100台。</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我矿应急救援物资分别储备在地面消防材料库、井下消防材料库、抗洪抢险处理库、机电科维修车间等处，应急物资库日常管理由通防科、机电科、供应科负责。</w:t>
      </w:r>
    </w:p>
    <w:p>
      <w:pPr>
        <w:autoSpaceDE w:val="0"/>
        <w:autoSpaceDN w:val="0"/>
        <w:adjustRightInd w:val="0"/>
        <w:spacing w:line="520" w:lineRule="exact"/>
        <w:ind w:firstLine="640"/>
        <w:rPr>
          <w:rFonts w:ascii="仿宋_GB2312" w:hAnsi="仿宋_GB2312" w:eastAsia="仿宋_GB2312" w:cs="仿宋_GB2312"/>
          <w:sz w:val="32"/>
        </w:rPr>
      </w:pPr>
      <w:r>
        <w:rPr>
          <w:rFonts w:ascii="仿宋_GB2312" w:hAnsi="仿宋_GB2312" w:eastAsia="仿宋_GB2312" w:cs="仿宋_GB2312"/>
          <w:sz w:val="32"/>
        </w:rPr>
        <w:t>3</w:t>
      </w:r>
      <w:r>
        <w:rPr>
          <w:rFonts w:hint="eastAsia" w:ascii="仿宋_GB2312" w:hAnsi="仿宋_GB2312" w:eastAsia="仿宋_GB2312" w:cs="仿宋_GB2312"/>
          <w:sz w:val="32"/>
        </w:rPr>
        <w:t>、应急装备物资资源</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w:t>
      </w:r>
      <w:r>
        <w:rPr>
          <w:rFonts w:ascii="仿宋_GB2312" w:hAnsi="仿宋_GB2312" w:eastAsia="仿宋_GB2312" w:cs="仿宋_GB2312"/>
          <w:sz w:val="32"/>
        </w:rPr>
        <w:t>1</w:t>
      </w:r>
      <w:r>
        <w:rPr>
          <w:rFonts w:hint="eastAsia" w:ascii="仿宋_GB2312" w:hAnsi="仿宋_GB2312" w:eastAsia="仿宋_GB2312" w:cs="仿宋_GB2312"/>
          <w:sz w:val="32"/>
        </w:rPr>
        <w:t>）应急交通类物资</w:t>
      </w:r>
      <w:r>
        <w:rPr>
          <w:rFonts w:ascii="仿宋_GB2312" w:hAnsi="仿宋_GB2312" w:eastAsia="仿宋_GB2312" w:cs="仿宋_GB2312"/>
          <w:sz w:val="32"/>
        </w:rPr>
        <w:t xml:space="preserve"> </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公司有皮卡车</w:t>
      </w:r>
      <w:r>
        <w:rPr>
          <w:rFonts w:ascii="仿宋_GB2312" w:hAnsi="仿宋_GB2312" w:eastAsia="仿宋_GB2312" w:cs="仿宋_GB2312"/>
          <w:sz w:val="32"/>
        </w:rPr>
        <w:t>1</w:t>
      </w:r>
      <w:r>
        <w:rPr>
          <w:rFonts w:hint="eastAsia" w:ascii="仿宋_GB2312" w:hAnsi="仿宋_GB2312" w:eastAsia="仿宋_GB2312" w:cs="仿宋_GB2312"/>
          <w:sz w:val="32"/>
        </w:rPr>
        <w:t>辆、铲车</w:t>
      </w:r>
      <w:r>
        <w:rPr>
          <w:rFonts w:ascii="仿宋_GB2312" w:hAnsi="仿宋_GB2312" w:eastAsia="仿宋_GB2312" w:cs="仿宋_GB2312"/>
          <w:sz w:val="32"/>
        </w:rPr>
        <w:t>4</w:t>
      </w:r>
      <w:r>
        <w:rPr>
          <w:rFonts w:hint="eastAsia" w:ascii="仿宋_GB2312" w:hAnsi="仿宋_GB2312" w:eastAsia="仿宋_GB2312" w:cs="仿宋_GB2312"/>
          <w:sz w:val="32"/>
        </w:rPr>
        <w:t>辆、救护车</w:t>
      </w:r>
      <w:r>
        <w:rPr>
          <w:rFonts w:ascii="仿宋_GB2312" w:hAnsi="仿宋_GB2312" w:eastAsia="仿宋_GB2312" w:cs="仿宋_GB2312"/>
          <w:sz w:val="32"/>
        </w:rPr>
        <w:t>1</w:t>
      </w:r>
      <w:r>
        <w:rPr>
          <w:rFonts w:hint="eastAsia" w:ascii="仿宋_GB2312" w:hAnsi="仿宋_GB2312" w:eastAsia="仿宋_GB2312" w:cs="仿宋_GB2312"/>
          <w:sz w:val="32"/>
        </w:rPr>
        <w:t>辆、其他服务车</w:t>
      </w:r>
      <w:r>
        <w:rPr>
          <w:rFonts w:ascii="仿宋_GB2312" w:hAnsi="仿宋_GB2312" w:eastAsia="仿宋_GB2312" w:cs="仿宋_GB2312"/>
          <w:sz w:val="32"/>
        </w:rPr>
        <w:t>3</w:t>
      </w:r>
      <w:r>
        <w:rPr>
          <w:rFonts w:hint="eastAsia" w:ascii="仿宋_GB2312" w:hAnsi="仿宋_GB2312" w:eastAsia="仿宋_GB2312" w:cs="仿宋_GB2312"/>
          <w:sz w:val="32"/>
        </w:rPr>
        <w:t>辆，能够用于应急救援。</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w:t>
      </w:r>
      <w:r>
        <w:rPr>
          <w:rFonts w:ascii="仿宋_GB2312" w:hAnsi="仿宋_GB2312" w:eastAsia="仿宋_GB2312" w:cs="仿宋_GB2312"/>
          <w:sz w:val="32"/>
        </w:rPr>
        <w:t>2</w:t>
      </w:r>
      <w:r>
        <w:rPr>
          <w:rFonts w:hint="eastAsia" w:ascii="仿宋_GB2312" w:hAnsi="仿宋_GB2312" w:eastAsia="仿宋_GB2312" w:cs="仿宋_GB2312"/>
          <w:sz w:val="32"/>
        </w:rPr>
        <w:t>）照明类物资</w:t>
      </w:r>
      <w:r>
        <w:rPr>
          <w:rFonts w:ascii="仿宋_GB2312" w:hAnsi="仿宋_GB2312" w:eastAsia="仿宋_GB2312" w:cs="仿宋_GB2312"/>
          <w:sz w:val="32"/>
        </w:rPr>
        <w:t xml:space="preserve"> </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矿灯房有备用矿灯</w:t>
      </w:r>
      <w:r>
        <w:rPr>
          <w:rFonts w:ascii="仿宋_GB2312" w:hAnsi="仿宋_GB2312" w:eastAsia="仿宋_GB2312" w:cs="仿宋_GB2312"/>
          <w:sz w:val="32"/>
        </w:rPr>
        <w:t>100</w:t>
      </w:r>
      <w:r>
        <w:rPr>
          <w:rFonts w:hint="eastAsia" w:ascii="仿宋_GB2312" w:hAnsi="仿宋_GB2312" w:eastAsia="仿宋_GB2312" w:cs="仿宋_GB2312"/>
          <w:sz w:val="32"/>
        </w:rPr>
        <w:t>盏，有机电科安排专人负责日常的维护和管理。</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w:t>
      </w:r>
      <w:r>
        <w:rPr>
          <w:rFonts w:ascii="仿宋_GB2312" w:hAnsi="仿宋_GB2312" w:eastAsia="仿宋_GB2312" w:cs="仿宋_GB2312"/>
          <w:sz w:val="32"/>
        </w:rPr>
        <w:t>3</w:t>
      </w:r>
      <w:r>
        <w:rPr>
          <w:rFonts w:hint="eastAsia" w:ascii="仿宋_GB2312" w:hAnsi="仿宋_GB2312" w:eastAsia="仿宋_GB2312" w:cs="仿宋_GB2312"/>
          <w:sz w:val="32"/>
        </w:rPr>
        <w:t>）通信类物资</w:t>
      </w:r>
      <w:r>
        <w:rPr>
          <w:rFonts w:ascii="仿宋_GB2312" w:hAnsi="仿宋_GB2312" w:eastAsia="仿宋_GB2312" w:cs="仿宋_GB2312"/>
          <w:sz w:val="32"/>
        </w:rPr>
        <w:t xml:space="preserve"> </w:t>
      </w:r>
    </w:p>
    <w:p>
      <w:pPr>
        <w:spacing w:line="520" w:lineRule="exact"/>
        <w:ind w:firstLine="640"/>
        <w:rPr>
          <w:rFonts w:hint="eastAsia" w:ascii="黑体" w:eastAsia="黑体"/>
          <w:b/>
          <w:bCs/>
          <w:kern w:val="2"/>
          <w:sz w:val="32"/>
          <w:szCs w:val="36"/>
        </w:rPr>
      </w:pPr>
      <w:r>
        <w:rPr>
          <w:rFonts w:hint="eastAsia" w:ascii="仿宋_GB2312" w:hAnsi="仿宋_GB2312" w:eastAsia="仿宋_GB2312" w:cs="仿宋_GB2312"/>
          <w:sz w:val="32"/>
        </w:rPr>
        <w:t>公司基本上人人配有移动通信工具（主要为手机），各工区、科室均配备电话，调度室、办公室、矿长办公室、供应科配备传真机，机电科有对讲机</w:t>
      </w:r>
      <w:r>
        <w:rPr>
          <w:rFonts w:ascii="仿宋_GB2312" w:hAnsi="仿宋_GB2312" w:eastAsia="仿宋_GB2312" w:cs="仿宋_GB2312"/>
          <w:sz w:val="32"/>
        </w:rPr>
        <w:t>10</w:t>
      </w:r>
      <w:r>
        <w:rPr>
          <w:rFonts w:hint="eastAsia" w:ascii="仿宋_GB2312" w:hAnsi="仿宋_GB2312" w:eastAsia="仿宋_GB2312" w:cs="仿宋_GB2312"/>
          <w:sz w:val="32"/>
        </w:rPr>
        <w:t>台。公司有独立的调度通信系统，井下装备有应急语音广播系统，有调度室和机电科负责日常的维护和管理。</w:t>
      </w:r>
      <w:bookmarkStart w:id="30" w:name="_Toc19290"/>
    </w:p>
    <w:p>
      <w:pPr>
        <w:spacing w:before="156" w:beforeLines="50" w:line="520" w:lineRule="exact"/>
        <w:ind w:firstLine="643"/>
        <w:outlineLvl w:val="0"/>
      </w:pPr>
      <w:r>
        <w:rPr>
          <w:rFonts w:hint="eastAsia" w:ascii="黑体" w:eastAsia="黑体"/>
          <w:b/>
          <w:bCs/>
          <w:kern w:val="2"/>
          <w:sz w:val="32"/>
          <w:szCs w:val="36"/>
        </w:rPr>
        <w:t>6矿井提升运输事故专项应急预案</w:t>
      </w:r>
      <w:bookmarkEnd w:id="15"/>
      <w:bookmarkEnd w:id="16"/>
      <w:bookmarkEnd w:id="17"/>
      <w:bookmarkEnd w:id="18"/>
      <w:bookmarkEnd w:id="19"/>
      <w:bookmarkEnd w:id="30"/>
    </w:p>
    <w:p>
      <w:pPr>
        <w:pStyle w:val="8"/>
        <w:spacing w:before="156" w:beforeLines="50" w:after="156" w:line="520" w:lineRule="exact"/>
        <w:ind w:firstLine="640" w:firstLineChars="200"/>
        <w:rPr>
          <w:sz w:val="32"/>
        </w:rPr>
      </w:pPr>
      <w:r>
        <w:rPr>
          <w:rFonts w:hint="eastAsia" w:ascii="黑体" w:eastAsia="黑体"/>
          <w:b w:val="0"/>
          <w:bCs w:val="0"/>
          <w:position w:val="0"/>
          <w:sz w:val="32"/>
        </w:rPr>
        <w:t>6.1</w:t>
      </w:r>
      <w:bookmarkStart w:id="31" w:name="_Toc27539"/>
      <w:bookmarkStart w:id="32" w:name="_Toc3274"/>
      <w:r>
        <w:rPr>
          <w:rFonts w:hint="eastAsia" w:ascii="黑体" w:eastAsia="黑体"/>
          <w:b w:val="0"/>
          <w:bCs w:val="0"/>
          <w:position w:val="0"/>
          <w:sz w:val="32"/>
        </w:rPr>
        <w:t>适用范围</w:t>
      </w:r>
    </w:p>
    <w:p>
      <w:pPr>
        <w:widowControl/>
        <w:tabs>
          <w:tab w:val="left" w:pos="748"/>
        </w:tabs>
        <w:spacing w:line="520" w:lineRule="exact"/>
        <w:ind w:firstLine="643"/>
        <w:rPr>
          <w:rFonts w:hint="eastAsia" w:ascii="仿宋_GB2312" w:hAnsi="仿宋_GB2312" w:eastAsia="仿宋_GB2312" w:cs="仿宋_GB2312"/>
          <w:b/>
          <w:sz w:val="32"/>
          <w:szCs w:val="32"/>
        </w:rPr>
      </w:pPr>
      <w:bookmarkStart w:id="33" w:name="_Toc15943_WPSOffice_Level1"/>
      <w:bookmarkStart w:id="34" w:name="_Toc66355777"/>
      <w:bookmarkStart w:id="35" w:name="_Toc32673"/>
      <w:bookmarkStart w:id="36" w:name="_Toc2803"/>
      <w:bookmarkStart w:id="37" w:name="_Toc8979"/>
      <w:r>
        <w:rPr>
          <w:rFonts w:hint="eastAsia" w:ascii="仿宋_GB2312" w:hAnsi="仿宋_GB2312" w:eastAsia="仿宋_GB2312" w:cs="仿宋_GB2312"/>
          <w:b/>
          <w:sz w:val="32"/>
          <w:szCs w:val="32"/>
        </w:rPr>
        <w:t>6.1适用范围</w:t>
      </w:r>
      <w:bookmarkEnd w:id="33"/>
    </w:p>
    <w:p>
      <w:pPr>
        <w:snapToGrid w:val="0"/>
        <w:spacing w:line="520" w:lineRule="exact"/>
        <w:ind w:firstLine="640"/>
        <w:rPr>
          <w:rFonts w:hint="eastAsia"/>
        </w:rPr>
      </w:pPr>
      <w:r>
        <w:rPr>
          <w:rFonts w:hint="eastAsia" w:ascii="仿宋_GB2312" w:hAnsi="宋体" w:eastAsia="仿宋_GB2312"/>
          <w:sz w:val="32"/>
        </w:rPr>
        <w:t>本预案适用于王晁煤矿及所属单位发生提升运输事故，可能导致人员伤亡或一般及以上经济损失的应急救援工作。是综合应急预案中提升运输事故类型的专项性工作方案。</w:t>
      </w:r>
    </w:p>
    <w:p>
      <w:pPr>
        <w:tabs>
          <w:tab w:val="left" w:pos="564"/>
        </w:tabs>
        <w:spacing w:line="520" w:lineRule="exact"/>
        <w:ind w:firstLine="643"/>
        <w:rPr>
          <w:rFonts w:hint="eastAsia" w:ascii="仿宋_GB2312" w:hAnsi="楷体_GB2312" w:eastAsia="仿宋_GB2312" w:cs="楷体_GB2312"/>
          <w:b/>
          <w:sz w:val="32"/>
          <w:szCs w:val="32"/>
        </w:rPr>
      </w:pPr>
      <w:bookmarkStart w:id="38" w:name="_Toc31245_WPSOffice_Level1"/>
      <w:r>
        <w:rPr>
          <w:rFonts w:hint="eastAsia" w:ascii="仿宋_GB2312" w:hAnsi="楷体_GB2312" w:eastAsia="仿宋_GB2312" w:cs="楷体_GB2312"/>
          <w:b/>
          <w:sz w:val="32"/>
          <w:szCs w:val="32"/>
        </w:rPr>
        <w:t>6.2应急指挥机构及职责</w:t>
      </w:r>
      <w:bookmarkEnd w:id="38"/>
    </w:p>
    <w:p>
      <w:pPr>
        <w:snapToGrid w:val="0"/>
        <w:spacing w:line="520" w:lineRule="exact"/>
        <w:ind w:firstLine="640"/>
        <w:rPr>
          <w:rFonts w:hint="eastAsia" w:ascii="仿宋_GB2312" w:hAnsi="宋体" w:eastAsia="仿宋_GB2312"/>
          <w:sz w:val="32"/>
        </w:rPr>
      </w:pPr>
      <w:bookmarkStart w:id="39" w:name="_Toc5302_WPSOffice_Level1"/>
      <w:r>
        <w:rPr>
          <w:rFonts w:hint="eastAsia" w:ascii="仿宋_GB2312" w:hAnsi="宋体" w:eastAsia="仿宋_GB2312"/>
          <w:sz w:val="32"/>
        </w:rPr>
        <w:t>提升运输事故的应急指挥部与综合预案的主要区别是应急指挥部副总指挥为机电副矿长，机电副总工程师为技术专家组的副组长。</w:t>
      </w:r>
    </w:p>
    <w:p>
      <w:pPr>
        <w:widowControl/>
        <w:spacing w:line="520" w:lineRule="exact"/>
        <w:ind w:firstLine="640"/>
        <w:rPr>
          <w:rFonts w:hint="eastAsia" w:ascii="仿宋_GB2312" w:hAnsi="宋体" w:eastAsia="仿宋_GB2312"/>
          <w:sz w:val="32"/>
        </w:rPr>
      </w:pPr>
      <w:r>
        <w:rPr>
          <w:rFonts w:hint="eastAsia" w:ascii="仿宋_GB2312" w:hAnsi="宋体" w:eastAsia="仿宋_GB2312"/>
          <w:sz w:val="32"/>
        </w:rPr>
        <w:t>具体应急指挥机构及职责见综合应急预案的王晁煤矿生产安全事故应急指挥部结构图。</w:t>
      </w:r>
    </w:p>
    <w:p>
      <w:pPr>
        <w:widowControl/>
        <w:spacing w:line="520" w:lineRule="exact"/>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6.3响应启动</w:t>
      </w:r>
      <w:bookmarkEnd w:id="39"/>
    </w:p>
    <w:p>
      <w:pPr>
        <w:spacing w:line="520" w:lineRule="exact"/>
        <w:ind w:firstLine="640"/>
        <w:rPr>
          <w:rFonts w:hint="eastAsia" w:ascii="仿宋_GB2312" w:hAnsi="GulimChe" w:eastAsia="仿宋_GB2312"/>
          <w:bCs/>
          <w:sz w:val="32"/>
          <w:szCs w:val="32"/>
        </w:rPr>
      </w:pPr>
      <w:r>
        <w:rPr>
          <w:rFonts w:hint="eastAsia" w:ascii="仿宋_GB2312" w:hAnsi="GulimChe" w:eastAsia="仿宋_GB2312"/>
          <w:bCs/>
          <w:sz w:val="32"/>
          <w:szCs w:val="32"/>
        </w:rPr>
        <w:t>（1）针对事故危害程度，影响范围和单位控制事态的能力，应急响应</w:t>
      </w:r>
      <w:r>
        <w:rPr>
          <w:rFonts w:ascii="仿宋_GB2312" w:hAnsi="GulimChe" w:eastAsia="仿宋_GB2312"/>
          <w:bCs/>
          <w:sz w:val="32"/>
          <w:szCs w:val="32"/>
        </w:rPr>
        <w:t>分为</w:t>
      </w:r>
      <w:r>
        <w:rPr>
          <w:rFonts w:hint="eastAsia" w:ascii="仿宋_GB2312" w:hAnsi="GulimChe" w:eastAsia="仿宋_GB2312"/>
          <w:bCs/>
          <w:sz w:val="32"/>
          <w:szCs w:val="32"/>
        </w:rPr>
        <w:t>三</w:t>
      </w:r>
      <w:r>
        <w:rPr>
          <w:rFonts w:ascii="仿宋_GB2312" w:hAnsi="GulimChe" w:eastAsia="仿宋_GB2312"/>
          <w:bCs/>
          <w:sz w:val="32"/>
          <w:szCs w:val="32"/>
        </w:rPr>
        <w:t>级</w:t>
      </w:r>
      <w:r>
        <w:rPr>
          <w:rFonts w:hint="eastAsia" w:ascii="仿宋_GB2312" w:hAnsi="GulimChe" w:eastAsia="仿宋_GB2312"/>
          <w:bCs/>
          <w:sz w:val="32"/>
          <w:szCs w:val="32"/>
        </w:rPr>
        <w:t>：</w:t>
      </w:r>
    </w:p>
    <w:p>
      <w:pPr>
        <w:spacing w:line="520" w:lineRule="exact"/>
        <w:ind w:firstLine="640"/>
        <w:rPr>
          <w:rFonts w:hint="eastAsia" w:ascii="仿宋_GB2312" w:hAnsi="GulimChe" w:eastAsia="仿宋_GB2312"/>
          <w:bCs/>
          <w:sz w:val="32"/>
          <w:szCs w:val="32"/>
        </w:rPr>
      </w:pPr>
      <w:r>
        <w:rPr>
          <w:rFonts w:hint="eastAsia" w:ascii="仿宋_GB2312" w:hAnsi="GulimChe" w:eastAsia="仿宋_GB2312"/>
          <w:bCs/>
          <w:sz w:val="32"/>
          <w:szCs w:val="32"/>
        </w:rPr>
        <w:t>①Ⅲ级响应：可能造成1人（含1人）以上轻伤，或提升运输无法正常运行，危及人员安全的事故。</w:t>
      </w:r>
    </w:p>
    <w:p>
      <w:pPr>
        <w:spacing w:line="520" w:lineRule="exact"/>
        <w:ind w:firstLine="640"/>
        <w:rPr>
          <w:rFonts w:hint="eastAsia" w:ascii="仿宋_GB2312" w:hAnsi="GulimChe" w:eastAsia="仿宋_GB2312"/>
          <w:bCs/>
          <w:sz w:val="32"/>
          <w:szCs w:val="32"/>
        </w:rPr>
      </w:pPr>
      <w:r>
        <w:rPr>
          <w:rFonts w:hint="eastAsia" w:ascii="仿宋_GB2312" w:hAnsi="GulimChe" w:eastAsia="仿宋_GB2312"/>
          <w:bCs/>
          <w:sz w:val="32"/>
          <w:szCs w:val="32"/>
        </w:rPr>
        <w:t>②Ⅱ级响应：造成1～2人重伤，或影响提升4小时以上的事故，危及人员安全的事故。</w:t>
      </w:r>
    </w:p>
    <w:p>
      <w:pPr>
        <w:spacing w:line="520" w:lineRule="exact"/>
        <w:ind w:firstLine="640"/>
        <w:rPr>
          <w:rFonts w:hint="eastAsia" w:ascii="仿宋_GB2312" w:hAnsi="GulimChe" w:eastAsia="仿宋_GB2312"/>
          <w:bCs/>
          <w:sz w:val="32"/>
          <w:szCs w:val="32"/>
        </w:rPr>
      </w:pPr>
      <w:r>
        <w:rPr>
          <w:rFonts w:hint="eastAsia" w:ascii="仿宋_GB2312" w:hAnsi="GulimChe" w:eastAsia="仿宋_GB2312"/>
          <w:bCs/>
          <w:sz w:val="32"/>
          <w:szCs w:val="32"/>
        </w:rPr>
        <w:t>③Ⅰ级响应：造成1人死亡或被困，3-10人重伤或1000万元以下经济损失的，或影响提升8小时以上事故，危及人员安全的事故。</w:t>
      </w:r>
    </w:p>
    <w:p>
      <w:pPr>
        <w:adjustRightInd w:val="0"/>
        <w:snapToGrid w:val="0"/>
        <w:spacing w:line="520" w:lineRule="exact"/>
        <w:ind w:firstLine="640"/>
        <w:rPr>
          <w:rFonts w:hint="eastAsia" w:ascii="仿宋_GB2312" w:hAnsi="宋体" w:eastAsia="仿宋_GB2312"/>
          <w:sz w:val="32"/>
          <w:szCs w:val="32"/>
        </w:rPr>
      </w:pPr>
      <w:r>
        <w:rPr>
          <w:rFonts w:hint="eastAsia" w:ascii="仿宋_GB2312" w:hAnsi="GulimChe" w:eastAsia="仿宋_GB2312"/>
          <w:bCs/>
          <w:sz w:val="32"/>
          <w:szCs w:val="32"/>
        </w:rPr>
        <w:t>（2）</w:t>
      </w:r>
      <w:r>
        <w:rPr>
          <w:rFonts w:hint="eastAsia" w:ascii="仿宋_GB2312" w:hAnsi="宋体" w:eastAsia="仿宋_GB2312"/>
          <w:sz w:val="32"/>
          <w:szCs w:val="32"/>
        </w:rPr>
        <w:t>响应启动程序、事故接警报告、记录和应急指挥机构启动、应急会议召开、信息上报、应急指挥、资源协调、信息公开、后勤及财力保障、扩大响应、扩大应急等内容与综合预案一致。</w:t>
      </w:r>
    </w:p>
    <w:p>
      <w:pPr>
        <w:autoSpaceDE w:val="0"/>
        <w:autoSpaceDN w:val="0"/>
        <w:adjustRightInd w:val="0"/>
        <w:spacing w:line="520" w:lineRule="exact"/>
        <w:ind w:firstLine="643"/>
        <w:rPr>
          <w:rFonts w:hint="eastAsia" w:ascii="楷体_GB2312" w:hAnsi="宋体" w:eastAsia="楷体_GB2312" w:cs="宋体"/>
          <w:b/>
          <w:sz w:val="32"/>
          <w:szCs w:val="32"/>
        </w:rPr>
      </w:pPr>
      <w:bookmarkStart w:id="40" w:name="_Toc15100_WPSOffice_Level1"/>
      <w:r>
        <w:rPr>
          <w:rFonts w:hint="eastAsia" w:ascii="楷体_GB2312" w:hAnsi="宋体" w:eastAsia="楷体_GB2312" w:cs="宋体"/>
          <w:b/>
          <w:sz w:val="32"/>
          <w:szCs w:val="32"/>
        </w:rPr>
        <w:t>6.4处置措施</w:t>
      </w:r>
      <w:bookmarkEnd w:id="40"/>
    </w:p>
    <w:p>
      <w:pPr>
        <w:adjustRightInd w:val="0"/>
        <w:snapToGrid w:val="0"/>
        <w:spacing w:line="520" w:lineRule="exact"/>
        <w:ind w:firstLine="643"/>
        <w:rPr>
          <w:rFonts w:ascii="仿宋_GB2312" w:hAnsi="宋体" w:eastAsia="仿宋_GB2312"/>
          <w:b/>
          <w:bCs/>
          <w:sz w:val="32"/>
          <w:szCs w:val="32"/>
        </w:rPr>
      </w:pPr>
      <w:r>
        <w:rPr>
          <w:rFonts w:hint="eastAsia" w:ascii="仿宋_GB2312" w:hAnsi="宋体" w:eastAsia="仿宋_GB2312"/>
          <w:b/>
          <w:bCs/>
          <w:sz w:val="32"/>
          <w:szCs w:val="32"/>
        </w:rPr>
        <w:t>6.4.1</w:t>
      </w:r>
      <w:bookmarkStart w:id="41" w:name="_Toc66891311"/>
      <w:bookmarkStart w:id="42" w:name="_Toc65562067"/>
      <w:bookmarkStart w:id="43" w:name="_Toc66891617"/>
      <w:bookmarkStart w:id="44" w:name="_Toc65562525"/>
      <w:bookmarkStart w:id="45" w:name="_Toc65652869"/>
      <w:r>
        <w:rPr>
          <w:rFonts w:hint="eastAsia" w:ascii="仿宋_GB2312" w:hAnsi="宋体" w:eastAsia="仿宋_GB2312"/>
          <w:b/>
          <w:bCs/>
          <w:sz w:val="32"/>
          <w:szCs w:val="32"/>
        </w:rPr>
        <w:t>处置原则</w:t>
      </w:r>
      <w:bookmarkEnd w:id="41"/>
      <w:bookmarkEnd w:id="42"/>
      <w:bookmarkEnd w:id="43"/>
      <w:bookmarkEnd w:id="44"/>
      <w:bookmarkEnd w:id="45"/>
    </w:p>
    <w:p>
      <w:pPr>
        <w:spacing w:line="520" w:lineRule="exact"/>
        <w:ind w:firstLine="640"/>
        <w:rPr>
          <w:rFonts w:eastAsia="仿宋_GB2312" w:cs="仿宋_GB2312"/>
          <w:sz w:val="32"/>
          <w:szCs w:val="32"/>
          <w:lang w:val="zh-CN"/>
        </w:rPr>
      </w:pPr>
      <w:r>
        <w:rPr>
          <w:rFonts w:hint="eastAsia" w:eastAsia="仿宋_GB2312" w:cs="仿宋_GB2312"/>
          <w:sz w:val="32"/>
          <w:szCs w:val="32"/>
          <w:lang w:val="zh-CN"/>
        </w:rPr>
        <w:t>以人为本，安全第一，要始终把保障职工的生命安全和身体健康放在首位，切实加强应急救援人员的安全防护，最大限度地减少事故造成的人员伤亡和危害,避免次生灾害事故发生。</w:t>
      </w:r>
    </w:p>
    <w:p>
      <w:pPr>
        <w:widowControl/>
        <w:spacing w:line="520" w:lineRule="exact"/>
        <w:ind w:firstLine="643"/>
        <w:rPr>
          <w:rFonts w:hint="eastAsia" w:ascii="仿宋_GB2312" w:hAnsi="仿宋_GB2312" w:eastAsia="仿宋_GB2312"/>
          <w:b/>
          <w:bCs/>
          <w:sz w:val="32"/>
          <w:szCs w:val="32"/>
        </w:rPr>
      </w:pPr>
      <w:r>
        <w:rPr>
          <w:rFonts w:hint="eastAsia" w:ascii="仿宋_GB2312" w:hAnsi="仿宋_GB2312" w:eastAsia="仿宋_GB2312" w:cs="仿宋_GB2312"/>
          <w:b/>
          <w:bCs/>
          <w:sz w:val="32"/>
          <w:szCs w:val="32"/>
        </w:rPr>
        <w:t>6.4.2</w:t>
      </w:r>
      <w:r>
        <w:rPr>
          <w:rFonts w:hint="eastAsia" w:ascii="仿宋_GB2312" w:hAnsi="仿宋_GB2312" w:eastAsia="仿宋_GB2312"/>
          <w:b/>
          <w:bCs/>
          <w:sz w:val="32"/>
          <w:szCs w:val="32"/>
        </w:rPr>
        <w:t>处置措施</w:t>
      </w:r>
    </w:p>
    <w:p>
      <w:pPr>
        <w:spacing w:line="520" w:lineRule="exact"/>
        <w:ind w:firstLine="640"/>
        <w:rPr>
          <w:rFonts w:hint="eastAsia" w:ascii="仿宋_GB2312" w:eastAsia="仿宋_GB2312"/>
          <w:sz w:val="32"/>
          <w:szCs w:val="32"/>
        </w:rPr>
      </w:pPr>
      <w:r>
        <w:rPr>
          <w:rFonts w:hint="eastAsia" w:ascii="仿宋_GB2312" w:eastAsia="仿宋_GB2312"/>
          <w:sz w:val="32"/>
          <w:szCs w:val="32"/>
        </w:rPr>
        <w:t>（1）事故发生后，现场带（跟）班人员、班组长、安监员、立即</w:t>
      </w:r>
      <w:r>
        <w:rPr>
          <w:rFonts w:hint="eastAsia" w:ascii="仿宋_GB2312" w:hAnsi="仿宋_GB2312" w:eastAsia="仿宋_GB2312"/>
          <w:sz w:val="32"/>
          <w:szCs w:val="32"/>
        </w:rPr>
        <w:t>通过电话或其他方式</w:t>
      </w:r>
      <w:r>
        <w:rPr>
          <w:rFonts w:hint="eastAsia" w:ascii="仿宋_GB2312" w:eastAsia="仿宋_GB2312"/>
          <w:sz w:val="32"/>
          <w:szCs w:val="32"/>
        </w:rPr>
        <w:t>汇报矿调度室，汇报清事故发生的性质、时间、地点、灾区人数，危害程度及现状。并组织人员按照现场处置方案积极开展自救、互救。</w:t>
      </w:r>
    </w:p>
    <w:p>
      <w:pPr>
        <w:spacing w:line="520" w:lineRule="exact"/>
        <w:ind w:firstLine="640"/>
        <w:rPr>
          <w:rFonts w:hint="eastAsia" w:ascii="仿宋_GB2312" w:hAnsi="仿宋" w:eastAsia="仿宋_GB2312"/>
          <w:sz w:val="32"/>
          <w:szCs w:val="32"/>
        </w:rPr>
      </w:pPr>
      <w:r>
        <w:rPr>
          <w:rFonts w:hint="eastAsia" w:ascii="仿宋_GB2312" w:eastAsia="仿宋_GB2312"/>
          <w:sz w:val="32"/>
          <w:szCs w:val="32"/>
        </w:rPr>
        <w:t>（2）</w:t>
      </w:r>
      <w:r>
        <w:rPr>
          <w:rFonts w:hint="eastAsia" w:ascii="仿宋_GB2312" w:hAnsi="仿宋" w:eastAsia="仿宋_GB2312"/>
          <w:sz w:val="32"/>
          <w:szCs w:val="32"/>
        </w:rPr>
        <w:t>调度室接到事故报告后，立即向值班矿领导、矿长、总工程师、安全总监和其他矿领导汇报。</w:t>
      </w:r>
      <w:r>
        <w:rPr>
          <w:rFonts w:hint="eastAsia" w:ascii="仿宋_GB2312" w:eastAsia="仿宋_GB2312"/>
          <w:sz w:val="32"/>
          <w:szCs w:val="32"/>
        </w:rPr>
        <w:t>矿应急指挥部成员到达后，由总指挥（或授权的矿领导）启动本预案，</w:t>
      </w:r>
      <w:r>
        <w:rPr>
          <w:rFonts w:hint="eastAsia" w:ascii="仿宋_GB2312" w:hAnsi="仿宋" w:eastAsia="仿宋_GB2312"/>
          <w:sz w:val="32"/>
          <w:szCs w:val="32"/>
        </w:rPr>
        <w:t>下达救援命令。根据事故情况，分析判断事故严重程度、波及范围、存在的威胁，确定先期救援方案。</w:t>
      </w:r>
    </w:p>
    <w:p>
      <w:pPr>
        <w:spacing w:line="520" w:lineRule="exact"/>
        <w:ind w:firstLine="640"/>
        <w:rPr>
          <w:rFonts w:hint="eastAsia" w:ascii="仿宋_GB2312" w:hAnsi="仿宋" w:eastAsia="仿宋_GB2312"/>
          <w:sz w:val="32"/>
          <w:szCs w:val="32"/>
        </w:rPr>
      </w:pPr>
      <w:r>
        <w:rPr>
          <w:rFonts w:hint="eastAsia" w:ascii="仿宋_GB2312" w:eastAsia="仿宋_GB2312"/>
          <w:sz w:val="32"/>
          <w:szCs w:val="32"/>
        </w:rPr>
        <w:t>（3）根据实际情况立即成立相关的专业组，各专业组均在救援指挥部的协调下工作，并服从其指挥。</w:t>
      </w:r>
    </w:p>
    <w:p>
      <w:pPr>
        <w:pStyle w:val="3"/>
        <w:spacing w:after="0" w:line="520" w:lineRule="exact"/>
        <w:ind w:firstLine="640"/>
        <w:rPr>
          <w:rFonts w:hint="eastAsia" w:ascii="仿宋_GB2312" w:hAnsi="仿宋_GB2312" w:eastAsia="仿宋_GB2312"/>
          <w:sz w:val="32"/>
          <w:szCs w:val="32"/>
        </w:rPr>
      </w:pPr>
      <w:r>
        <w:rPr>
          <w:rFonts w:hint="eastAsia" w:ascii="仿宋_GB2312" w:eastAsia="仿宋_GB2312"/>
          <w:sz w:val="32"/>
          <w:szCs w:val="32"/>
        </w:rPr>
        <w:t>（4）</w:t>
      </w:r>
      <w:r>
        <w:rPr>
          <w:rFonts w:hint="eastAsia" w:ascii="仿宋_GB2312" w:hAnsi="仿宋_GB2312" w:eastAsia="仿宋_GB2312"/>
          <w:sz w:val="32"/>
          <w:szCs w:val="32"/>
        </w:rPr>
        <w:t>按照指挥部的指令，现场抢险救灾组（救护队），进行现场侦查，组织或协助事故单位开展抢险救灾工作。</w:t>
      </w:r>
    </w:p>
    <w:p>
      <w:pPr>
        <w:pStyle w:val="3"/>
        <w:spacing w:after="0" w:line="520" w:lineRule="exact"/>
        <w:ind w:firstLine="640"/>
        <w:rPr>
          <w:rFonts w:hint="eastAsia" w:ascii="仿宋_GB2312" w:hAnsi="仿宋_GB2312" w:eastAsia="仿宋_GB2312"/>
          <w:sz w:val="32"/>
          <w:szCs w:val="32"/>
        </w:rPr>
      </w:pPr>
      <w:r>
        <w:rPr>
          <w:rFonts w:hint="eastAsia" w:ascii="仿宋_GB2312" w:eastAsia="仿宋_GB2312"/>
          <w:sz w:val="32"/>
          <w:szCs w:val="32"/>
        </w:rPr>
        <w:t>（5）</w:t>
      </w:r>
      <w:r>
        <w:rPr>
          <w:rFonts w:hint="eastAsia" w:ascii="仿宋_GB2312" w:hAnsi="仿宋_GB2312" w:eastAsia="仿宋_GB2312"/>
          <w:sz w:val="32"/>
          <w:szCs w:val="32"/>
        </w:rPr>
        <w:t>专家组</w:t>
      </w:r>
      <w:r>
        <w:rPr>
          <w:rFonts w:hint="eastAsia" w:ascii="仿宋_GB2312" w:eastAsia="仿宋_GB2312"/>
          <w:sz w:val="32"/>
          <w:szCs w:val="32"/>
        </w:rPr>
        <w:t>根据现场情况协同救援指挥部进行事故初始评估，</w:t>
      </w:r>
      <w:r>
        <w:rPr>
          <w:rFonts w:hint="eastAsia" w:ascii="仿宋_GB2312" w:hAnsi="仿宋_GB2312" w:eastAsia="仿宋_GB2312"/>
          <w:sz w:val="32"/>
          <w:szCs w:val="32"/>
        </w:rPr>
        <w:t>制定详细的抢险救灾方案，报抢险指挥部批准后实施。</w:t>
      </w:r>
    </w:p>
    <w:p>
      <w:pPr>
        <w:spacing w:line="520" w:lineRule="exact"/>
        <w:ind w:firstLine="640"/>
        <w:rPr>
          <w:rFonts w:hint="eastAsia" w:ascii="仿宋_GB2312" w:hAnsi="宋体" w:eastAsia="仿宋_GB2312"/>
          <w:sz w:val="32"/>
        </w:rPr>
      </w:pPr>
      <w:r>
        <w:rPr>
          <w:rFonts w:hint="eastAsia" w:ascii="仿宋_GB2312" w:eastAsia="仿宋_GB2312"/>
          <w:sz w:val="32"/>
          <w:szCs w:val="32"/>
        </w:rPr>
        <w:t>（6）</w:t>
      </w:r>
      <w:r>
        <w:rPr>
          <w:rFonts w:hint="eastAsia" w:ascii="仿宋_GB2312" w:hAnsi="宋体" w:eastAsia="仿宋_GB2312"/>
          <w:sz w:val="32"/>
        </w:rPr>
        <w:t>各专业组按照各自的职能和总指挥的命令及抢救方案进行现场抢救。</w:t>
      </w:r>
    </w:p>
    <w:p>
      <w:pPr>
        <w:spacing w:line="520" w:lineRule="exact"/>
        <w:ind w:firstLine="640"/>
        <w:rPr>
          <w:rFonts w:hint="eastAsia" w:ascii="仿宋_GB2312" w:eastAsia="仿宋_GB2312"/>
          <w:sz w:val="32"/>
          <w:szCs w:val="32"/>
        </w:rPr>
      </w:pPr>
      <w:r>
        <w:rPr>
          <w:rFonts w:hint="eastAsia" w:ascii="仿宋_GB2312" w:eastAsia="仿宋_GB2312"/>
          <w:sz w:val="32"/>
          <w:szCs w:val="32"/>
        </w:rPr>
        <w:t>（7）在执行应急救援优先原则的前提下，积极开展人员救助、工程抢险、警戒与交通管制、医疗救护、人群疏散、现场监测等工作。</w:t>
      </w:r>
    </w:p>
    <w:p>
      <w:pPr>
        <w:spacing w:line="520" w:lineRule="exact"/>
        <w:ind w:firstLine="640"/>
        <w:rPr>
          <w:rFonts w:hint="eastAsia" w:ascii="仿宋_GB2312" w:eastAsia="仿宋_GB2312"/>
          <w:sz w:val="32"/>
          <w:szCs w:val="32"/>
        </w:rPr>
      </w:pPr>
      <w:r>
        <w:rPr>
          <w:rFonts w:hint="eastAsia" w:ascii="仿宋_GB2312" w:eastAsia="仿宋_GB2312"/>
          <w:sz w:val="32"/>
          <w:szCs w:val="32"/>
        </w:rPr>
        <w:t>（8）调度室要迅速在距事故地点较近的地方架设临时电话，并派设专人看守，以便应急抢险救灾总指挥部同现场随时取得联系。</w:t>
      </w:r>
    </w:p>
    <w:p>
      <w:pPr>
        <w:spacing w:line="520" w:lineRule="exact"/>
        <w:ind w:firstLine="640"/>
        <w:rPr>
          <w:rFonts w:hint="eastAsia" w:ascii="仿宋_GB2312" w:eastAsia="仿宋_GB2312"/>
          <w:sz w:val="32"/>
          <w:szCs w:val="32"/>
        </w:rPr>
      </w:pPr>
      <w:r>
        <w:rPr>
          <w:rFonts w:hint="eastAsia" w:ascii="仿宋_GB2312" w:eastAsia="仿宋_GB2312"/>
          <w:sz w:val="32"/>
          <w:szCs w:val="32"/>
        </w:rPr>
        <w:t>（9）调度室要通知受灾的区队和矿灯房查清当班出勤人数和矿灯数量，现场遇灾人数和估计所在的地点，并通知劳资科找出伤者的劳动管理档案备查。按总指挥的指示，调动人力、物力抢救，并掌握事故抢救进展情况，做好详细记录。</w:t>
      </w:r>
    </w:p>
    <w:p>
      <w:pPr>
        <w:spacing w:line="520" w:lineRule="exact"/>
        <w:ind w:firstLine="640"/>
        <w:rPr>
          <w:rFonts w:hint="eastAsia" w:ascii="仿宋_GB2312" w:eastAsia="仿宋_GB2312"/>
          <w:sz w:val="32"/>
          <w:szCs w:val="32"/>
        </w:rPr>
      </w:pPr>
      <w:r>
        <w:rPr>
          <w:rFonts w:hint="eastAsia" w:ascii="仿宋_GB2312" w:eastAsia="仿宋_GB2312"/>
          <w:sz w:val="32"/>
          <w:szCs w:val="32"/>
        </w:rPr>
        <w:t>（10）机电、调度、后勤部门要保证供电、通讯、供水、交通等工作，确保抢险救灾工作顺利开展。</w:t>
      </w:r>
    </w:p>
    <w:p>
      <w:pPr>
        <w:spacing w:line="520" w:lineRule="exact"/>
        <w:ind w:firstLine="640"/>
        <w:rPr>
          <w:rFonts w:hint="eastAsia" w:ascii="仿宋_GB2312" w:eastAsia="仿宋_GB2312"/>
          <w:sz w:val="32"/>
          <w:szCs w:val="32"/>
        </w:rPr>
      </w:pPr>
      <w:r>
        <w:rPr>
          <w:rFonts w:hint="eastAsia" w:ascii="仿宋_GB2312" w:eastAsia="仿宋_GB2312"/>
          <w:sz w:val="32"/>
          <w:szCs w:val="32"/>
        </w:rPr>
        <w:t>（11）</w:t>
      </w:r>
      <w:r>
        <w:rPr>
          <w:rFonts w:hint="eastAsia" w:ascii="仿宋_GB2312" w:hAnsi="宋体" w:eastAsia="仿宋_GB2312"/>
          <w:sz w:val="32"/>
        </w:rPr>
        <w:t>王晁煤矿医院应立即组织医疗救援队伍抢救伤员</w:t>
      </w:r>
      <w:r>
        <w:rPr>
          <w:rFonts w:hint="eastAsia" w:ascii="仿宋_GB2312" w:eastAsia="仿宋_GB2312"/>
          <w:sz w:val="32"/>
          <w:szCs w:val="32"/>
        </w:rPr>
        <w:t>。</w:t>
      </w:r>
    </w:p>
    <w:p>
      <w:pPr>
        <w:spacing w:line="520" w:lineRule="exact"/>
        <w:ind w:firstLine="640"/>
        <w:rPr>
          <w:rFonts w:hint="eastAsia" w:ascii="仿宋_GB2312" w:eastAsia="仿宋_GB2312"/>
          <w:sz w:val="32"/>
          <w:szCs w:val="32"/>
        </w:rPr>
      </w:pPr>
      <w:r>
        <w:rPr>
          <w:rFonts w:hint="eastAsia" w:ascii="仿宋_GB2312" w:eastAsia="仿宋_GB2312"/>
          <w:sz w:val="32"/>
          <w:szCs w:val="32"/>
        </w:rPr>
        <w:t>（12）物资保障组、供销科、仓库负责抢险物资、设备的调动，在抢险救灾过程中紧急调用的物资、设备，各单位都必须支援，任何单位和个人都不得阻拦或拒绝。</w:t>
      </w:r>
    </w:p>
    <w:p>
      <w:pPr>
        <w:adjustRightInd w:val="0"/>
        <w:snapToGrid w:val="0"/>
        <w:spacing w:line="520" w:lineRule="exact"/>
        <w:ind w:firstLine="640"/>
        <w:rPr>
          <w:rFonts w:hint="eastAsia" w:ascii="仿宋_GB2312" w:hAnsi="ˎ̥" w:eastAsia="仿宋_GB2312"/>
          <w:sz w:val="32"/>
          <w:szCs w:val="32"/>
        </w:rPr>
      </w:pPr>
      <w:r>
        <w:rPr>
          <w:rFonts w:hint="eastAsia" w:ascii="仿宋_GB2312" w:hAnsi="ˎ̥" w:eastAsia="仿宋_GB2312"/>
          <w:sz w:val="32"/>
          <w:szCs w:val="32"/>
        </w:rPr>
        <w:t>（13）生产安全事故发生后，事故发生单位和有关人员必须严格保护事故现场，并迅速采取必要措施，抢救人员和财产。因抢救伤员、防止事故扩大以及疏通交通等原因需要移动现场物件时，必须做出标志、拍照、详细记录和绘制事故现场图，并妥善保存现场重要痕迹、物证等。</w:t>
      </w:r>
    </w:p>
    <w:p>
      <w:pPr>
        <w:widowControl/>
        <w:spacing w:line="520" w:lineRule="exact"/>
        <w:ind w:firstLine="640"/>
        <w:rPr>
          <w:rFonts w:hint="eastAsia" w:ascii="仿宋_GB2312" w:hAnsi="仿宋_GB2312" w:eastAsia="仿宋_GB2312"/>
          <w:sz w:val="32"/>
          <w:szCs w:val="32"/>
        </w:rPr>
      </w:pPr>
      <w:r>
        <w:rPr>
          <w:rFonts w:hint="eastAsia" w:ascii="仿宋_GB2312" w:hAnsi="仿宋_GB2312" w:eastAsia="仿宋_GB2312"/>
          <w:sz w:val="32"/>
          <w:szCs w:val="32"/>
        </w:rPr>
        <w:t>6.4.3自救互救处置措施</w:t>
      </w:r>
    </w:p>
    <w:p>
      <w:pPr>
        <w:spacing w:line="520" w:lineRule="exact"/>
        <w:ind w:firstLine="640"/>
        <w:rPr>
          <w:rFonts w:hint="eastAsia" w:ascii="仿宋_GB2312" w:eastAsia="仿宋_GB2312"/>
          <w:sz w:val="32"/>
          <w:szCs w:val="32"/>
        </w:rPr>
      </w:pPr>
      <w:r>
        <w:rPr>
          <w:rFonts w:hint="eastAsia" w:ascii="仿宋_GB2312" w:eastAsia="仿宋_GB2312"/>
          <w:sz w:val="32"/>
          <w:szCs w:val="32"/>
        </w:rPr>
        <w:t xml:space="preserve">（1）发生事故后，现场人员要立即向矿调度室报告。矿调度室接到报告后，立即向矿值班领导报告，并按矿程序向机电副矿长、总工程师、矿长、机电副总工程师及机电科等单位报告。 </w:t>
      </w:r>
    </w:p>
    <w:p>
      <w:pPr>
        <w:spacing w:line="520" w:lineRule="exact"/>
        <w:ind w:firstLine="640"/>
        <w:rPr>
          <w:rFonts w:hint="eastAsia" w:ascii="仿宋_GB2312" w:eastAsia="仿宋_GB2312"/>
          <w:sz w:val="32"/>
          <w:szCs w:val="32"/>
        </w:rPr>
      </w:pPr>
      <w:r>
        <w:rPr>
          <w:rFonts w:hint="eastAsia" w:ascii="仿宋_GB2312" w:eastAsia="仿宋_GB2312"/>
          <w:sz w:val="32"/>
          <w:szCs w:val="32"/>
        </w:rPr>
        <w:t xml:space="preserve">（2）所在事故单位接到报告后，在第一时间通知到单位所有相关人员，立即清点事故地点人数，集中待命。 </w:t>
      </w:r>
    </w:p>
    <w:p>
      <w:pPr>
        <w:spacing w:line="520" w:lineRule="exact"/>
        <w:ind w:firstLine="640"/>
        <w:rPr>
          <w:rFonts w:hint="eastAsia" w:ascii="仿宋_GB2312" w:eastAsia="仿宋_GB2312"/>
          <w:sz w:val="32"/>
          <w:szCs w:val="32"/>
        </w:rPr>
      </w:pPr>
      <w:r>
        <w:rPr>
          <w:rFonts w:hint="eastAsia" w:ascii="仿宋_GB2312" w:eastAsia="仿宋_GB2312"/>
          <w:sz w:val="32"/>
          <w:szCs w:val="32"/>
        </w:rPr>
        <w:t>（3）主提升系统发生过卷、断绳、卡罐、提升容器坠落事故时，司机或维修维护人员，应可靠停止绞车，刹紧制动闸。保持现场设备静止，按照处置方案进行处置。当副井因事故不能提升时，应及时调整主井具备升降人员的能力。</w:t>
      </w:r>
    </w:p>
    <w:p>
      <w:pPr>
        <w:spacing w:line="520" w:lineRule="exact"/>
        <w:ind w:firstLine="640"/>
        <w:rPr>
          <w:rFonts w:hint="eastAsia" w:ascii="仿宋_GB2312" w:eastAsia="仿宋_GB2312"/>
          <w:sz w:val="32"/>
          <w:szCs w:val="32"/>
        </w:rPr>
      </w:pPr>
      <w:r>
        <w:rPr>
          <w:rFonts w:hint="eastAsia" w:ascii="仿宋_GB2312" w:eastAsia="仿宋_GB2312"/>
          <w:sz w:val="32"/>
          <w:szCs w:val="32"/>
        </w:rPr>
        <w:t>（4）当发生斜巷（包括井下斜巷和矸石山）掉道、断绳、跑车等提升运输事故时，司机或把勾工应可靠停止绞车，刹紧制动闸，切断电源，保持现场设备静止。事故车辆若仍有安全隐患时，应设置警戒标志，人员不得靠近。处理事故人员应在做好安全防范措施后再进行处置。</w:t>
      </w:r>
    </w:p>
    <w:p>
      <w:pPr>
        <w:spacing w:line="520" w:lineRule="exact"/>
        <w:ind w:firstLine="640"/>
        <w:rPr>
          <w:rFonts w:hint="eastAsia" w:ascii="仿宋_GB2312" w:eastAsia="仿宋_GB2312"/>
          <w:sz w:val="32"/>
          <w:szCs w:val="32"/>
        </w:rPr>
      </w:pPr>
      <w:r>
        <w:rPr>
          <w:rFonts w:hint="eastAsia" w:ascii="仿宋_GB2312" w:eastAsia="仿宋_GB2312"/>
          <w:sz w:val="32"/>
          <w:szCs w:val="32"/>
        </w:rPr>
        <w:t>（5）当发生机车（列车、矿车）追尾、掉道事故时，司机应应可靠停止机车，刹紧制动闸，切断电源，保持现场设备静止。事故车辆若仍有安全隐患时，应设置警戒标志，人员不得靠近。处理事故人员应在做好安全防范措施后再进行处置。</w:t>
      </w:r>
    </w:p>
    <w:p>
      <w:pPr>
        <w:spacing w:line="520" w:lineRule="exact"/>
        <w:ind w:firstLine="640"/>
        <w:rPr>
          <w:rFonts w:hint="eastAsia" w:ascii="仿宋_GB2312" w:eastAsia="仿宋_GB2312"/>
          <w:sz w:val="32"/>
          <w:szCs w:val="32"/>
        </w:rPr>
      </w:pPr>
      <w:r>
        <w:rPr>
          <w:rFonts w:hint="eastAsia" w:ascii="仿宋_GB2312" w:eastAsia="仿宋_GB2312"/>
          <w:sz w:val="32"/>
          <w:szCs w:val="32"/>
        </w:rPr>
        <w:t>（6）当发现单轨吊机车脱轨、起吊物坠落等事故时，司机应可靠停止机车，切断电源，保持现场设备静止。若事故机车或轨道仍有安全隐患时，应设置警戒标志，闲杂人员不得靠近。处理事故人员应在做好安全防范措施后再进行处置。</w:t>
      </w:r>
    </w:p>
    <w:p>
      <w:pPr>
        <w:widowControl/>
        <w:spacing w:line="520" w:lineRule="exact"/>
        <w:ind w:firstLine="640"/>
        <w:rPr>
          <w:rFonts w:hint="eastAsia" w:ascii="仿宋_GB2312" w:hAnsi="仿宋_GB2312" w:eastAsia="仿宋_GB2312"/>
          <w:sz w:val="32"/>
          <w:szCs w:val="32"/>
        </w:rPr>
      </w:pPr>
      <w:r>
        <w:rPr>
          <w:rFonts w:hint="eastAsia" w:ascii="仿宋_GB2312" w:eastAsia="仿宋_GB2312"/>
          <w:sz w:val="32"/>
          <w:szCs w:val="32"/>
        </w:rPr>
        <w:t>（7）当发生胶带机起火事故时，现场人员应</w:t>
      </w:r>
      <w:r>
        <w:rPr>
          <w:rFonts w:hint="eastAsia" w:ascii="仿宋_GB2312" w:hAnsi="仿宋" w:eastAsia="仿宋_GB2312"/>
          <w:sz w:val="32"/>
          <w:szCs w:val="32"/>
        </w:rPr>
        <w:t>首先要尽快了解或判明起火的地点、范围和区域的巷道情况、通风系统、风流及烟气蔓延的速度、方向以及自己所处巷道之间的关系，并根据避灾路线及现场的实际情况，确定撤退路线和避灾自救的方法。按照火灾的应急处置方案进行处置。</w:t>
      </w:r>
    </w:p>
    <w:p>
      <w:pPr>
        <w:spacing w:line="520" w:lineRule="exact"/>
        <w:ind w:firstLine="640"/>
        <w:rPr>
          <w:rFonts w:hint="eastAsia" w:ascii="仿宋_GB2312" w:eastAsia="仿宋_GB2312"/>
          <w:sz w:val="32"/>
          <w:szCs w:val="32"/>
        </w:rPr>
      </w:pPr>
      <w:r>
        <w:rPr>
          <w:rFonts w:hint="eastAsia" w:ascii="仿宋_GB2312" w:eastAsia="仿宋_GB2312"/>
          <w:sz w:val="32"/>
          <w:szCs w:val="32"/>
        </w:rPr>
        <w:t>（8）当发现有发生架空乘人装置飞车、断绳事故征兆，司机应立即发出预警，并制动停止架空乘人装置。在各项保护未有效动作时，应及时人工手动启动制动装置。乘车人员发现征兆后，应在速度不太快时，尽早提前下车，以避免车速增加过大后造成人员伤害。</w:t>
      </w:r>
    </w:p>
    <w:p>
      <w:pPr>
        <w:spacing w:line="520" w:lineRule="exact"/>
        <w:ind w:firstLine="640"/>
        <w:rPr>
          <w:rFonts w:hint="eastAsia" w:ascii="仿宋_GB2312" w:eastAsia="仿宋_GB2312"/>
          <w:sz w:val="32"/>
          <w:szCs w:val="32"/>
        </w:rPr>
      </w:pPr>
      <w:r>
        <w:rPr>
          <w:rFonts w:hint="eastAsia" w:ascii="仿宋_GB2312" w:eastAsia="仿宋_GB2312"/>
          <w:sz w:val="32"/>
          <w:szCs w:val="32"/>
        </w:rPr>
        <w:t xml:space="preserve">（9）事故现场的人员应根据实际情况，开展积极有效的自救和互救。对于轻伤者应现场对其进行包扎止血，将其抬放到安全地带。而对于骨折人员不要轻易挪动人员，等待专业救助人员的到来。 </w:t>
      </w:r>
    </w:p>
    <w:p>
      <w:pPr>
        <w:spacing w:line="520" w:lineRule="exact"/>
        <w:ind w:firstLine="640"/>
        <w:rPr>
          <w:rFonts w:hint="eastAsia" w:ascii="仿宋_GB2312" w:eastAsia="仿宋_GB2312"/>
          <w:sz w:val="32"/>
          <w:szCs w:val="32"/>
        </w:rPr>
      </w:pPr>
      <w:r>
        <w:rPr>
          <w:rFonts w:hint="eastAsia" w:ascii="仿宋_GB2312" w:eastAsia="仿宋_GB2312"/>
          <w:sz w:val="32"/>
          <w:szCs w:val="32"/>
        </w:rPr>
        <w:t xml:space="preserve">（10）调度室人员接到事故的汇报后，要及时做好车辆的调度和人员接送工作。将伤员及时运送到井口，副井底信号工要按伤员提升规定做好号联络工作，及时将人员运送到地面救治。 </w:t>
      </w:r>
    </w:p>
    <w:p>
      <w:pPr>
        <w:spacing w:line="520" w:lineRule="exact"/>
        <w:ind w:firstLine="640"/>
        <w:rPr>
          <w:rFonts w:hint="eastAsia" w:ascii="仿宋_GB2312" w:hAnsi="宋体" w:eastAsia="仿宋_GB2312" w:cs="宋体"/>
          <w:sz w:val="32"/>
          <w:szCs w:val="32"/>
        </w:rPr>
      </w:pPr>
      <w:r>
        <w:rPr>
          <w:rFonts w:hint="eastAsia" w:ascii="仿宋_GB2312" w:hAnsi="仿宋_GB2312" w:eastAsia="仿宋_GB2312" w:cs="仿宋_GB2312"/>
          <w:sz w:val="32"/>
          <w:szCs w:val="32"/>
        </w:rPr>
        <w:t>6.4.4</w:t>
      </w:r>
      <w:r>
        <w:rPr>
          <w:rFonts w:hint="eastAsia" w:ascii="仿宋_GB2312" w:hAnsi="宋体" w:eastAsia="仿宋_GB2312" w:cs="宋体"/>
          <w:sz w:val="32"/>
          <w:szCs w:val="32"/>
        </w:rPr>
        <w:t>安全技术措施</w:t>
      </w:r>
    </w:p>
    <w:p>
      <w:pPr>
        <w:spacing w:line="520" w:lineRule="exact"/>
        <w:ind w:firstLine="640"/>
        <w:rPr>
          <w:rFonts w:hint="eastAsia" w:ascii="仿宋_GB2312" w:eastAsia="仿宋_GB2312"/>
          <w:sz w:val="32"/>
          <w:szCs w:val="32"/>
        </w:rPr>
      </w:pPr>
      <w:r>
        <w:rPr>
          <w:rFonts w:hint="eastAsia" w:ascii="仿宋_GB2312" w:eastAsia="仿宋_GB2312"/>
          <w:sz w:val="32"/>
          <w:szCs w:val="32"/>
        </w:rPr>
        <w:t>（1）提升机运行中发生机械或电气故障时，要立即停车汇报单位和矿调度室，组织人员抢修。</w:t>
      </w:r>
    </w:p>
    <w:p>
      <w:pPr>
        <w:spacing w:line="520" w:lineRule="exact"/>
        <w:ind w:firstLine="640"/>
        <w:rPr>
          <w:rFonts w:hint="eastAsia" w:ascii="仿宋_GB2312" w:eastAsia="仿宋_GB2312"/>
          <w:sz w:val="32"/>
          <w:szCs w:val="32"/>
        </w:rPr>
      </w:pPr>
      <w:r>
        <w:rPr>
          <w:rFonts w:hint="eastAsia" w:ascii="仿宋_GB2312" w:eastAsia="仿宋_GB2312"/>
          <w:sz w:val="32"/>
          <w:szCs w:val="32"/>
        </w:rPr>
        <w:t>（2）处理立井井筒提升事故时，急救人员佩戴好安全带，沿梯子间下到事故地点，根据现场情况立即制定措施进行处理，处理事故时要锁紧系牢安全带。</w:t>
      </w:r>
    </w:p>
    <w:p>
      <w:pPr>
        <w:spacing w:line="520" w:lineRule="exact"/>
        <w:ind w:firstLine="640"/>
        <w:rPr>
          <w:rFonts w:hint="eastAsia" w:ascii="仿宋_GB2312" w:eastAsia="仿宋_GB2312"/>
          <w:sz w:val="32"/>
          <w:szCs w:val="32"/>
        </w:rPr>
      </w:pPr>
      <w:r>
        <w:rPr>
          <w:rFonts w:hint="eastAsia" w:ascii="仿宋_GB2312" w:eastAsia="仿宋_GB2312"/>
          <w:sz w:val="32"/>
          <w:szCs w:val="32"/>
        </w:rPr>
        <w:t>（3）处理井筒提升事故时，上、下井口必须设专人把守好井口，事故处理由专人统一指挥；事故处理过程中，信号工及绞车司机必须坚守岗位，并规定好联络信号。</w:t>
      </w:r>
    </w:p>
    <w:p>
      <w:pPr>
        <w:spacing w:line="520" w:lineRule="exact"/>
        <w:ind w:firstLine="640"/>
        <w:rPr>
          <w:rFonts w:hint="eastAsia" w:ascii="仿宋_GB2312" w:eastAsia="仿宋_GB2312"/>
          <w:sz w:val="32"/>
          <w:szCs w:val="32"/>
        </w:rPr>
      </w:pPr>
      <w:r>
        <w:rPr>
          <w:rFonts w:hint="eastAsia" w:ascii="仿宋_GB2312" w:eastAsia="仿宋_GB2312"/>
          <w:sz w:val="32"/>
          <w:szCs w:val="32"/>
        </w:rPr>
        <w:t>（4）发生提升事故时，乘罐人员要采取正确的方法进行自救与互救：当发生卡罐事故时，应抓紧罐中扶手，沉住气，保持镇静，使罐笼保持平衡。当罐笼下到停罐位置30m左右还不减速时，乘坐人员要采取措施，防止蹲罐对自己的伤害：当人员不多时，应分散到两边，两手紧握罐内的扶手，尽力引体向上或两腿悬空，以便减轻对人体的伤害；当人员较多时，握不住扶手的人应靠两边站，并抓住握扶手的人，两腿弯曲。</w:t>
      </w:r>
    </w:p>
    <w:p>
      <w:pPr>
        <w:spacing w:line="520" w:lineRule="exact"/>
        <w:ind w:firstLine="640"/>
        <w:rPr>
          <w:rFonts w:hint="eastAsia" w:ascii="仿宋_GB2312" w:eastAsia="仿宋_GB2312"/>
          <w:sz w:val="32"/>
          <w:szCs w:val="32"/>
        </w:rPr>
      </w:pPr>
      <w:r>
        <w:rPr>
          <w:rFonts w:hint="eastAsia" w:ascii="仿宋_GB2312" w:eastAsia="仿宋_GB2312"/>
          <w:sz w:val="32"/>
          <w:szCs w:val="32"/>
        </w:rPr>
        <w:t xml:space="preserve">（5）车辆脱轨复位时，必须有专人负责指挥、协调、监护整个复位过程。将脱轨车辆掩住，先抬一头上轨，后抬另一头复位。用钢轨、撬杠使车辆复位时，应注意自身及他人安全。手握钢轨、撬杠时，不能够握满把，防止压、挤手。无论何种情况，复位时，头部及身体其他部位严禁探入两车之间作业。 </w:t>
      </w:r>
    </w:p>
    <w:p>
      <w:pPr>
        <w:spacing w:line="520" w:lineRule="exact"/>
        <w:ind w:firstLine="640"/>
        <w:rPr>
          <w:rFonts w:hint="eastAsia" w:ascii="仿宋_GB2312" w:eastAsia="仿宋_GB2312"/>
          <w:sz w:val="32"/>
          <w:szCs w:val="32"/>
        </w:rPr>
      </w:pPr>
      <w:r>
        <w:rPr>
          <w:rFonts w:hint="eastAsia" w:ascii="仿宋_GB2312" w:eastAsia="仿宋_GB2312"/>
          <w:sz w:val="32"/>
          <w:szCs w:val="32"/>
        </w:rPr>
        <w:t>（6）抢救出的遇险人员，要用毯子保温，对长期困在井下人员，不要用灯光照射眼睛。</w:t>
      </w:r>
    </w:p>
    <w:p>
      <w:pPr>
        <w:spacing w:line="520" w:lineRule="exact"/>
        <w:ind w:firstLine="640"/>
        <w:rPr>
          <w:rFonts w:hint="eastAsia" w:ascii="仿宋_GB2312" w:eastAsia="仿宋_GB2312"/>
          <w:sz w:val="32"/>
          <w:szCs w:val="32"/>
        </w:rPr>
      </w:pPr>
      <w:r>
        <w:rPr>
          <w:rFonts w:hint="eastAsia" w:ascii="仿宋_GB2312" w:eastAsia="仿宋_GB2312"/>
          <w:sz w:val="32"/>
          <w:szCs w:val="32"/>
        </w:rPr>
        <w:t>（7）救护队按照救援方案携带必要技术装备入井，按照《矿山救护规程》有关规定进行探查，主要负责灾区侦查、抢救遇险遇难人员，恢复巷道通风，冒顶产生的堵塞物等。救护队只能在确保救援人员安全的前提下，才能进入灾区抢险救灾。</w:t>
      </w:r>
    </w:p>
    <w:p>
      <w:pPr>
        <w:spacing w:line="520" w:lineRule="exact"/>
        <w:ind w:firstLine="640"/>
        <w:rPr>
          <w:rFonts w:hint="eastAsia" w:ascii="仿宋_GB2312" w:hAnsi="仿宋" w:eastAsia="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sz w:val="32"/>
          <w:szCs w:val="28"/>
        </w:rPr>
        <w:t>4.5处置要求</w:t>
      </w:r>
    </w:p>
    <w:p>
      <w:pPr>
        <w:widowControl/>
        <w:spacing w:line="520" w:lineRule="exact"/>
        <w:ind w:firstLine="640"/>
        <w:rPr>
          <w:rFonts w:hint="eastAsia" w:ascii="仿宋_GB2312" w:hAnsi="仿宋_GB2312" w:eastAsia="仿宋_GB2312"/>
          <w:sz w:val="32"/>
        </w:rPr>
      </w:pPr>
      <w:r>
        <w:rPr>
          <w:rFonts w:hint="eastAsia" w:ascii="仿宋_GB2312" w:hAnsi="仿宋" w:eastAsia="仿宋_GB2312"/>
          <w:sz w:val="32"/>
          <w:szCs w:val="32"/>
        </w:rPr>
        <w:t>（1）</w:t>
      </w:r>
      <w:r>
        <w:rPr>
          <w:rFonts w:hint="eastAsia" w:ascii="仿宋_GB2312" w:hAnsi="宋体" w:eastAsia="仿宋_GB2312"/>
          <w:sz w:val="32"/>
          <w:szCs w:val="32"/>
        </w:rPr>
        <w:t>当发现事故预兆或事故已经发生时，现场人员必须立即发出警报，撤出所有受事故波及地点的人员，撤离时必须按指定的避灾路线撤离。</w:t>
      </w:r>
    </w:p>
    <w:p>
      <w:pPr>
        <w:pStyle w:val="12"/>
        <w:spacing w:line="520" w:lineRule="exact"/>
        <w:ind w:firstLine="640"/>
        <w:rPr>
          <w:rFonts w:hint="eastAsia" w:ascii="仿宋_GB2312" w:hAnsi="仿宋" w:eastAsia="仿宋_GB2312"/>
          <w:sz w:val="32"/>
          <w:szCs w:val="32"/>
        </w:rPr>
      </w:pPr>
      <w:r>
        <w:rPr>
          <w:rFonts w:hint="eastAsia" w:ascii="仿宋_GB2312" w:hAnsi="仿宋" w:eastAsia="仿宋_GB2312"/>
          <w:sz w:val="32"/>
          <w:szCs w:val="32"/>
        </w:rPr>
        <w:t>（2）</w:t>
      </w:r>
      <w:r>
        <w:rPr>
          <w:rFonts w:hint="eastAsia" w:ascii="仿宋_GB2312" w:hAnsi="宋体" w:eastAsia="仿宋_GB2312"/>
          <w:sz w:val="32"/>
          <w:szCs w:val="32"/>
        </w:rPr>
        <w:t>当事故波及地点的人员无法撤离时，</w:t>
      </w:r>
      <w:r>
        <w:rPr>
          <w:rFonts w:hint="eastAsia" w:ascii="仿宋_GB2312" w:eastAsia="仿宋_GB2312"/>
          <w:sz w:val="32"/>
          <w:szCs w:val="32"/>
        </w:rPr>
        <w:t>遇险人员就近选择进入紧急避险硐室或有利地点，等待救援。</w:t>
      </w:r>
    </w:p>
    <w:p>
      <w:pPr>
        <w:spacing w:line="520" w:lineRule="exact"/>
        <w:ind w:firstLine="640"/>
        <w:rPr>
          <w:rFonts w:hint="eastAsia" w:ascii="仿宋_GB2312" w:eastAsia="仿宋_GB2312"/>
          <w:sz w:val="32"/>
          <w:szCs w:val="32"/>
        </w:rPr>
      </w:pPr>
      <w:r>
        <w:rPr>
          <w:rFonts w:hint="eastAsia" w:ascii="仿宋_GB2312" w:hAnsi="仿宋" w:eastAsia="仿宋_GB2312"/>
          <w:sz w:val="32"/>
          <w:szCs w:val="32"/>
        </w:rPr>
        <w:t>（3）</w:t>
      </w:r>
      <w:r>
        <w:rPr>
          <w:rFonts w:hint="eastAsia" w:ascii="仿宋_GB2312" w:eastAsia="仿宋_GB2312"/>
          <w:sz w:val="32"/>
          <w:szCs w:val="32"/>
        </w:rPr>
        <w:t xml:space="preserve">事故现场的人员应根据实际情况，开展积极有效的自救和互救。对于轻伤者应现场对其进行包扎止血，将其抬放到安全地带。而对于骨折人员不要轻易挪动人员，等待专业救助人员的到来。 </w:t>
      </w:r>
    </w:p>
    <w:p>
      <w:pPr>
        <w:spacing w:line="520" w:lineRule="exact"/>
        <w:ind w:firstLine="640"/>
        <w:rPr>
          <w:rFonts w:hint="eastAsia" w:ascii="仿宋_GB2312" w:eastAsia="仿宋_GB2312"/>
          <w:sz w:val="32"/>
          <w:szCs w:val="32"/>
        </w:rPr>
      </w:pPr>
      <w:r>
        <w:rPr>
          <w:rFonts w:hint="eastAsia" w:ascii="仿宋_GB2312" w:hAnsi="仿宋" w:eastAsia="仿宋_GB2312"/>
          <w:sz w:val="32"/>
          <w:szCs w:val="32"/>
        </w:rPr>
        <w:t>（4）</w:t>
      </w:r>
      <w:r>
        <w:rPr>
          <w:rFonts w:hint="eastAsia" w:ascii="仿宋_GB2312" w:eastAsia="仿宋_GB2312"/>
          <w:sz w:val="32"/>
          <w:szCs w:val="32"/>
        </w:rPr>
        <w:t>调度室人员接到事故的汇报后，要及时做好车辆的调度和人员接送工作。将伤员及时运送到井口，副井底信号工要按伤员提升规定做好号联络工作，及时将人员运送到地面救治。</w:t>
      </w:r>
    </w:p>
    <w:p>
      <w:pPr>
        <w:spacing w:line="520" w:lineRule="exact"/>
        <w:ind w:firstLine="640"/>
        <w:rPr>
          <w:rFonts w:hint="eastAsia" w:ascii="仿宋_GB2312" w:hAnsi="仿宋" w:eastAsia="仿宋_GB2312"/>
          <w:sz w:val="32"/>
          <w:szCs w:val="32"/>
        </w:rPr>
      </w:pPr>
      <w:r>
        <w:rPr>
          <w:rFonts w:hint="eastAsia" w:ascii="仿宋_GB2312" w:hAnsi="仿宋" w:eastAsia="仿宋_GB2312"/>
          <w:sz w:val="32"/>
          <w:szCs w:val="32"/>
        </w:rPr>
        <w:t>（5）医疗救护组对抢救出的受伤人员进行紧急医疗急救，首先要使伤员呼吸道畅通，止住大出血和防治休克，如怀疑颈部受伤时，先用颈托固定颈部，其次处理骨折，最后处理一般性伤口，并护送重伤员上井救治。升井后组织转运医院治疗，在转运伤员时，应有医务人员护送，若伤员尿量减少甚至无尿时，应严格控制饮水，以防止发生肺水肿。</w:t>
      </w:r>
    </w:p>
    <w:p>
      <w:pPr>
        <w:spacing w:line="520" w:lineRule="exact"/>
        <w:ind w:firstLine="640"/>
        <w:rPr>
          <w:rFonts w:ascii="仿宋_GB2312" w:hAnsi="仿宋" w:eastAsia="仿宋_GB2312"/>
          <w:sz w:val="32"/>
          <w:szCs w:val="32"/>
        </w:rPr>
      </w:pPr>
      <w:r>
        <w:rPr>
          <w:rFonts w:hint="eastAsia" w:ascii="仿宋_GB2312" w:hAnsi="仿宋" w:eastAsia="仿宋_GB2312"/>
          <w:sz w:val="32"/>
          <w:szCs w:val="32"/>
        </w:rPr>
        <w:t>（6）</w:t>
      </w:r>
      <w:r>
        <w:rPr>
          <w:rFonts w:hint="eastAsia" w:ascii="仿宋_GB2312" w:hAnsi="宋体" w:eastAsia="仿宋_GB2312"/>
          <w:sz w:val="32"/>
        </w:rPr>
        <w:t>在抢救过程中有困难时，指挥部可向集团汇报申请抽调其它矿有经验、有技术的骨干力量，进行紧急增援。</w:t>
      </w:r>
    </w:p>
    <w:p>
      <w:pPr>
        <w:spacing w:line="520" w:lineRule="exact"/>
        <w:ind w:firstLine="643"/>
        <w:rPr>
          <w:rFonts w:hint="eastAsia" w:ascii="仿宋_GB2312" w:hAnsi="仿宋_GB2312" w:eastAsia="仿宋_GB2312" w:cs="仿宋_GB2312"/>
          <w:b/>
          <w:sz w:val="36"/>
        </w:rPr>
      </w:pPr>
      <w:bookmarkStart w:id="46" w:name="_Toc1239_WPSOffice_Level1"/>
      <w:r>
        <w:rPr>
          <w:rFonts w:hint="eastAsia" w:ascii="仿宋_GB2312" w:hAnsi="仿宋_GB2312" w:eastAsia="仿宋_GB2312" w:cs="仿宋_GB2312"/>
          <w:b/>
          <w:sz w:val="32"/>
        </w:rPr>
        <w:t>6.5应急保障</w:t>
      </w:r>
      <w:bookmarkEnd w:id="46"/>
    </w:p>
    <w:p>
      <w:pPr>
        <w:snapToGrid w:val="0"/>
        <w:spacing w:line="520" w:lineRule="exact"/>
        <w:ind w:firstLine="640"/>
        <w:rPr>
          <w:rFonts w:hint="eastAsia" w:ascii="仿宋_GB2312" w:hAnsi="宋体" w:eastAsia="仿宋_GB2312"/>
          <w:sz w:val="32"/>
        </w:rPr>
      </w:pPr>
      <w:r>
        <w:rPr>
          <w:rFonts w:hint="eastAsia" w:ascii="仿宋_GB2312" w:hAnsi="宋体" w:eastAsia="仿宋_GB2312"/>
          <w:sz w:val="32"/>
        </w:rPr>
        <w:t>6.5.1 通信与信息保障</w:t>
      </w:r>
    </w:p>
    <w:p>
      <w:pPr>
        <w:snapToGrid w:val="0"/>
        <w:spacing w:line="520" w:lineRule="exact"/>
        <w:ind w:firstLine="640"/>
        <w:rPr>
          <w:rFonts w:hint="eastAsia" w:ascii="仿宋_GB2312" w:hAnsi="宋体" w:eastAsia="仿宋_GB2312"/>
          <w:sz w:val="32"/>
        </w:rPr>
      </w:pPr>
      <w:r>
        <w:rPr>
          <w:rFonts w:hint="eastAsia" w:ascii="仿宋_GB2312" w:hAnsi="宋体" w:eastAsia="仿宋_GB2312"/>
          <w:sz w:val="32"/>
        </w:rPr>
        <w:t>建立健全公司应急救援通讯信息网络系统和信息报告系统。调度室为应急救援信息枢纽，负责收集和传递救灾信息。调度值班电话24 小时有人值守。调度室要维护好井上下通讯设施，并确保信息畅通。</w:t>
      </w:r>
    </w:p>
    <w:p>
      <w:pPr>
        <w:snapToGrid w:val="0"/>
        <w:spacing w:line="520" w:lineRule="exact"/>
        <w:ind w:firstLine="640"/>
        <w:rPr>
          <w:rFonts w:hint="eastAsia" w:ascii="仿宋_GB2312" w:hAnsi="宋体" w:eastAsia="仿宋_GB2312"/>
          <w:sz w:val="32"/>
        </w:rPr>
      </w:pPr>
      <w:r>
        <w:rPr>
          <w:rFonts w:hint="eastAsia" w:ascii="仿宋_GB2312" w:hAnsi="宋体" w:eastAsia="仿宋_GB2312"/>
          <w:sz w:val="32"/>
        </w:rPr>
        <w:t>6.5.2 应急队伍保障</w:t>
      </w:r>
    </w:p>
    <w:p>
      <w:pPr>
        <w:snapToGrid w:val="0"/>
        <w:spacing w:line="520" w:lineRule="exact"/>
        <w:ind w:firstLine="640"/>
        <w:rPr>
          <w:rFonts w:hint="eastAsia" w:ascii="仿宋_GB2312" w:hAnsi="宋体" w:eastAsia="仿宋_GB2312"/>
          <w:sz w:val="32"/>
        </w:rPr>
      </w:pPr>
      <w:r>
        <w:rPr>
          <w:rFonts w:hint="eastAsia" w:ascii="仿宋_GB2312" w:hAnsi="宋体" w:eastAsia="仿宋_GB2312"/>
          <w:sz w:val="32"/>
        </w:rPr>
        <w:t>枣庄王晁煤矿有限责任公司成立了兼职矿山救护队，兼职救护队，共20人，其中队长一人（专职），技术员一人（兼职），设备管理员一人（专职）。配备了矿山救护仪器和装备，建立了《十五项管理制度》，目前人员全部持证上岗，具备安全资质要求，按照要求对兼职救护队队伍进行训练和管理，目前具有一定矿山事故应急救援的能力。</w:t>
      </w:r>
    </w:p>
    <w:p>
      <w:pPr>
        <w:snapToGrid w:val="0"/>
        <w:spacing w:line="520" w:lineRule="exact"/>
        <w:ind w:firstLine="640"/>
        <w:rPr>
          <w:rFonts w:hint="eastAsia" w:ascii="仿宋_GB2312" w:hAnsi="宋体" w:eastAsia="仿宋_GB2312"/>
          <w:sz w:val="32"/>
        </w:rPr>
      </w:pPr>
      <w:r>
        <w:rPr>
          <w:rFonts w:hint="eastAsia" w:ascii="仿宋_GB2312" w:hAnsi="宋体" w:eastAsia="仿宋_GB2312"/>
          <w:sz w:val="32"/>
        </w:rPr>
        <w:t>6.5.3 物资装备保障</w:t>
      </w:r>
    </w:p>
    <w:p>
      <w:pPr>
        <w:snapToGrid w:val="0"/>
        <w:spacing w:line="520" w:lineRule="exact"/>
        <w:ind w:firstLine="640"/>
        <w:rPr>
          <w:rFonts w:hint="eastAsia" w:ascii="仿宋_GB2312" w:hAnsi="宋体" w:eastAsia="仿宋_GB2312"/>
          <w:sz w:val="32"/>
        </w:rPr>
      </w:pPr>
      <w:r>
        <w:rPr>
          <w:rFonts w:hint="eastAsia" w:ascii="仿宋_GB2312" w:hAnsi="宋体" w:eastAsia="仿宋_GB2312"/>
          <w:sz w:val="32"/>
        </w:rPr>
        <w:t>1、医疗救助物资</w:t>
      </w:r>
    </w:p>
    <w:p>
      <w:pPr>
        <w:snapToGrid w:val="0"/>
        <w:spacing w:line="520" w:lineRule="exact"/>
        <w:ind w:firstLine="640"/>
        <w:rPr>
          <w:rFonts w:hint="eastAsia" w:ascii="仿宋_GB2312" w:hAnsi="宋体" w:eastAsia="仿宋_GB2312"/>
          <w:sz w:val="32"/>
        </w:rPr>
      </w:pPr>
      <w:r>
        <w:rPr>
          <w:rFonts w:hint="eastAsia" w:ascii="仿宋_GB2312" w:hAnsi="宋体" w:eastAsia="仿宋_GB2312"/>
          <w:sz w:val="32"/>
        </w:rPr>
        <w:t>公司医疗室配备了速效救心丸、去甲肾上腺素、利多卡因等等常备急救药品和医疗急救箱。</w:t>
      </w:r>
    </w:p>
    <w:p>
      <w:pPr>
        <w:snapToGrid w:val="0"/>
        <w:spacing w:line="520" w:lineRule="exact"/>
        <w:ind w:firstLine="640"/>
        <w:rPr>
          <w:rFonts w:hint="eastAsia" w:ascii="仿宋_GB2312" w:hAnsi="宋体" w:eastAsia="仿宋_GB2312"/>
          <w:sz w:val="32"/>
        </w:rPr>
      </w:pPr>
      <w:r>
        <w:rPr>
          <w:rFonts w:hint="eastAsia" w:ascii="仿宋_GB2312" w:hAnsi="宋体" w:eastAsia="仿宋_GB2312"/>
          <w:sz w:val="32"/>
        </w:rPr>
        <w:t>2、应急保障物资资源</w:t>
      </w:r>
    </w:p>
    <w:p>
      <w:pPr>
        <w:snapToGrid w:val="0"/>
        <w:spacing w:line="520" w:lineRule="exact"/>
        <w:ind w:firstLine="640"/>
        <w:rPr>
          <w:rFonts w:hint="eastAsia" w:ascii="仿宋_GB2312" w:hAnsi="宋体" w:eastAsia="仿宋_GB2312"/>
          <w:sz w:val="32"/>
        </w:rPr>
      </w:pPr>
      <w:r>
        <w:rPr>
          <w:rFonts w:hint="eastAsia" w:ascii="仿宋_GB2312" w:hAnsi="宋体" w:eastAsia="仿宋_GB2312"/>
          <w:sz w:val="32"/>
        </w:rPr>
        <w:t>公司有2T、4T千斤顶，钢丝绳、起道器、灭火器、钢轨等应急材料。</w:t>
      </w:r>
    </w:p>
    <w:p>
      <w:pPr>
        <w:snapToGrid w:val="0"/>
        <w:spacing w:line="520" w:lineRule="exact"/>
        <w:ind w:firstLine="640"/>
        <w:rPr>
          <w:rFonts w:hint="eastAsia" w:ascii="仿宋_GB2312" w:hAnsi="宋体" w:eastAsia="仿宋_GB2312"/>
          <w:sz w:val="32"/>
        </w:rPr>
      </w:pPr>
      <w:r>
        <w:rPr>
          <w:rFonts w:hint="eastAsia" w:ascii="仿宋_GB2312" w:hAnsi="宋体" w:eastAsia="仿宋_GB2312"/>
          <w:sz w:val="32"/>
        </w:rPr>
        <w:t>3、应急装备物资资源</w:t>
      </w:r>
    </w:p>
    <w:p>
      <w:pPr>
        <w:snapToGrid w:val="0"/>
        <w:spacing w:line="520" w:lineRule="exact"/>
        <w:ind w:firstLine="640"/>
        <w:rPr>
          <w:rFonts w:hint="eastAsia" w:ascii="仿宋_GB2312" w:hAnsi="宋体" w:eastAsia="仿宋_GB2312"/>
          <w:sz w:val="32"/>
        </w:rPr>
      </w:pPr>
      <w:r>
        <w:rPr>
          <w:rFonts w:hint="eastAsia" w:ascii="仿宋_GB2312" w:hAnsi="宋体" w:eastAsia="仿宋_GB2312"/>
          <w:sz w:val="32"/>
        </w:rPr>
        <w:t xml:space="preserve">（1）应急交通类物资 </w:t>
      </w:r>
    </w:p>
    <w:p>
      <w:pPr>
        <w:snapToGrid w:val="0"/>
        <w:spacing w:line="520" w:lineRule="exact"/>
        <w:ind w:firstLine="640"/>
        <w:rPr>
          <w:rFonts w:hint="eastAsia" w:ascii="仿宋_GB2312" w:hAnsi="宋体" w:eastAsia="仿宋_GB2312"/>
          <w:sz w:val="32"/>
        </w:rPr>
      </w:pPr>
      <w:r>
        <w:rPr>
          <w:rFonts w:hint="eastAsia" w:ascii="仿宋_GB2312" w:hAnsi="宋体" w:eastAsia="仿宋_GB2312"/>
          <w:sz w:val="32"/>
        </w:rPr>
        <w:t>公司有皮卡车1辆、铲车4辆、救护车1辆、其他服务车3辆，能够用于应急救援。</w:t>
      </w:r>
    </w:p>
    <w:p>
      <w:pPr>
        <w:snapToGrid w:val="0"/>
        <w:spacing w:line="520" w:lineRule="exact"/>
        <w:ind w:firstLine="640"/>
        <w:rPr>
          <w:rFonts w:hint="eastAsia" w:ascii="仿宋_GB2312" w:hAnsi="宋体" w:eastAsia="仿宋_GB2312"/>
          <w:sz w:val="32"/>
        </w:rPr>
      </w:pPr>
      <w:r>
        <w:rPr>
          <w:rFonts w:hint="eastAsia" w:ascii="仿宋_GB2312" w:hAnsi="宋体" w:eastAsia="仿宋_GB2312"/>
          <w:sz w:val="32"/>
        </w:rPr>
        <w:t xml:space="preserve">（2）照明类物资 </w:t>
      </w:r>
    </w:p>
    <w:p>
      <w:pPr>
        <w:snapToGrid w:val="0"/>
        <w:spacing w:line="520" w:lineRule="exact"/>
        <w:ind w:firstLine="640"/>
        <w:rPr>
          <w:rFonts w:hint="eastAsia" w:ascii="仿宋_GB2312" w:hAnsi="宋体" w:eastAsia="仿宋_GB2312"/>
          <w:sz w:val="32"/>
        </w:rPr>
      </w:pPr>
      <w:r>
        <w:rPr>
          <w:rFonts w:hint="eastAsia" w:ascii="仿宋_GB2312" w:hAnsi="宋体" w:eastAsia="仿宋_GB2312"/>
          <w:sz w:val="32"/>
        </w:rPr>
        <w:t>矿灯房有备用矿灯100盏，由机电科安排专人负责日常的维护和管理。</w:t>
      </w:r>
    </w:p>
    <w:p>
      <w:pPr>
        <w:snapToGrid w:val="0"/>
        <w:spacing w:line="520" w:lineRule="exact"/>
        <w:ind w:firstLine="640"/>
        <w:rPr>
          <w:rFonts w:hint="eastAsia" w:ascii="仿宋_GB2312" w:hAnsi="宋体" w:eastAsia="仿宋_GB2312"/>
          <w:sz w:val="32"/>
        </w:rPr>
      </w:pPr>
      <w:r>
        <w:rPr>
          <w:rFonts w:hint="eastAsia" w:ascii="仿宋_GB2312" w:hAnsi="宋体" w:eastAsia="仿宋_GB2312"/>
          <w:sz w:val="32"/>
        </w:rPr>
        <w:t xml:space="preserve">（3）通信类物资 </w:t>
      </w:r>
    </w:p>
    <w:p>
      <w:pPr>
        <w:snapToGrid w:val="0"/>
        <w:spacing w:line="520" w:lineRule="exact"/>
        <w:ind w:firstLine="640"/>
        <w:rPr>
          <w:rFonts w:hint="eastAsia" w:ascii="仿宋_GB2312" w:hAnsi="宋体" w:eastAsia="仿宋_GB2312"/>
          <w:sz w:val="32"/>
        </w:rPr>
      </w:pPr>
      <w:r>
        <w:rPr>
          <w:rFonts w:hint="eastAsia" w:ascii="仿宋_GB2312" w:hAnsi="宋体" w:eastAsia="仿宋_GB2312"/>
          <w:sz w:val="32"/>
        </w:rPr>
        <w:t>公司基本上人人配有移动通信工具（主要为手机），各工区、科室均配备电话，调度室、办公室、总经理办公室、供销科配备传真机，机电科有对讲机10台。公司有独立的调度通信系统，井下装备有应急语音广播系统，由调度室和机电科负责日常的维护和管理。</w:t>
      </w:r>
      <w:bookmarkStart w:id="47" w:name="_Toc4903"/>
    </w:p>
    <w:p>
      <w:pPr>
        <w:snapToGrid w:val="0"/>
        <w:spacing w:line="520" w:lineRule="exact"/>
        <w:ind w:firstLine="643"/>
        <w:rPr>
          <w:sz w:val="32"/>
          <w:szCs w:val="32"/>
        </w:rPr>
      </w:pPr>
      <w:r>
        <w:rPr>
          <w:rFonts w:hint="eastAsia" w:ascii="黑体" w:eastAsia="黑体"/>
          <w:b/>
          <w:bCs/>
          <w:kern w:val="2"/>
          <w:sz w:val="32"/>
          <w:szCs w:val="32"/>
        </w:rPr>
        <w:t>7矿井供电事故专项应急预案</w:t>
      </w:r>
      <w:bookmarkEnd w:id="31"/>
      <w:bookmarkEnd w:id="34"/>
      <w:bookmarkEnd w:id="35"/>
      <w:bookmarkEnd w:id="36"/>
      <w:bookmarkEnd w:id="37"/>
      <w:bookmarkEnd w:id="47"/>
    </w:p>
    <w:p>
      <w:pPr>
        <w:tabs>
          <w:tab w:val="left" w:pos="748"/>
        </w:tabs>
        <w:spacing w:line="520" w:lineRule="exact"/>
        <w:ind w:firstLine="643"/>
        <w:rPr>
          <w:rFonts w:hint="eastAsia" w:ascii="仿宋_GB2312" w:hAnsi="仿宋_GB2312" w:eastAsia="仿宋_GB2312" w:cs="仿宋_GB2312"/>
          <w:b/>
          <w:sz w:val="32"/>
          <w:szCs w:val="32"/>
        </w:rPr>
      </w:pPr>
      <w:bookmarkStart w:id="48" w:name="_Toc148_WPSOffice_Level1"/>
      <w:bookmarkStart w:id="49" w:name="_Toc66355778"/>
      <w:bookmarkStart w:id="50" w:name="_Toc5659"/>
      <w:bookmarkStart w:id="51" w:name="_Toc16111"/>
      <w:bookmarkStart w:id="52" w:name="_Toc15625"/>
      <w:r>
        <w:rPr>
          <w:rFonts w:hint="eastAsia" w:ascii="仿宋_GB2312" w:hAnsi="楷体_GB2312" w:eastAsia="仿宋_GB2312" w:cs="楷体_GB2312"/>
          <w:b/>
          <w:sz w:val="32"/>
          <w:szCs w:val="32"/>
        </w:rPr>
        <w:t>7.1</w:t>
      </w:r>
      <w:r>
        <w:rPr>
          <w:rFonts w:hint="eastAsia" w:ascii="仿宋_GB2312" w:hAnsi="仿宋_GB2312" w:eastAsia="仿宋_GB2312" w:cs="仿宋_GB2312"/>
          <w:b/>
          <w:sz w:val="32"/>
          <w:szCs w:val="32"/>
        </w:rPr>
        <w:t>适用范围</w:t>
      </w:r>
      <w:bookmarkEnd w:id="48"/>
    </w:p>
    <w:p>
      <w:pPr>
        <w:snapToGrid w:val="0"/>
        <w:spacing w:line="520" w:lineRule="exact"/>
        <w:ind w:firstLine="640"/>
        <w:rPr>
          <w:rFonts w:hint="eastAsia" w:ascii="仿宋_GB2312" w:hAnsi="仿宋_GB2312" w:eastAsia="仿宋_GB2312"/>
          <w:sz w:val="32"/>
          <w:szCs w:val="28"/>
        </w:rPr>
      </w:pPr>
      <w:r>
        <w:rPr>
          <w:rFonts w:hint="eastAsia" w:ascii="仿宋_GB2312" w:hAnsi="宋体" w:eastAsia="仿宋_GB2312"/>
          <w:sz w:val="32"/>
        </w:rPr>
        <w:t>本预案适用于</w:t>
      </w:r>
      <w:r>
        <w:rPr>
          <w:rFonts w:hint="eastAsia" w:ascii="仿宋_GB2312" w:hAnsi="宋体" w:eastAsia="仿宋_GB2312"/>
          <w:sz w:val="32"/>
          <w:szCs w:val="32"/>
        </w:rPr>
        <w:t>王晁煤矿</w:t>
      </w:r>
      <w:r>
        <w:rPr>
          <w:rFonts w:hint="eastAsia" w:ascii="仿宋_GB2312" w:hAnsi="宋体" w:eastAsia="仿宋_GB2312"/>
          <w:sz w:val="32"/>
        </w:rPr>
        <w:t>发生供电系统线路故障及供电设备故障造成井下全部停电或部分采区停电的事故，可造成井下通风、排水、提升等设备全部停止运转，导致矿井瓦斯等有害气体积聚，引发瓦斯、煤尘爆炸事故；矿井水无法正常排出引发水害事故；井下人员无法正常升井造成人员伤亡事故。是综合应急预案中供电事故类型的专项性工作方案。</w:t>
      </w:r>
    </w:p>
    <w:p>
      <w:pPr>
        <w:spacing w:line="520" w:lineRule="exact"/>
        <w:ind w:firstLine="643"/>
        <w:rPr>
          <w:rFonts w:hint="eastAsia" w:ascii="仿宋_GB2312" w:hAnsi="楷体_GB2312" w:eastAsia="仿宋_GB2312" w:cs="楷体_GB2312"/>
          <w:b/>
          <w:sz w:val="32"/>
          <w:szCs w:val="32"/>
        </w:rPr>
      </w:pPr>
      <w:bookmarkStart w:id="53" w:name="_Toc7941_WPSOffice_Level1"/>
      <w:r>
        <w:rPr>
          <w:rFonts w:hint="eastAsia" w:ascii="仿宋_GB2312" w:hAnsi="楷体_GB2312" w:eastAsia="仿宋_GB2312" w:cs="楷体_GB2312"/>
          <w:b/>
          <w:sz w:val="32"/>
          <w:szCs w:val="32"/>
        </w:rPr>
        <w:t>7.2应急指挥机构及职责</w:t>
      </w:r>
      <w:bookmarkEnd w:id="53"/>
    </w:p>
    <w:p>
      <w:pPr>
        <w:autoSpaceDE w:val="0"/>
        <w:autoSpaceDN w:val="0"/>
        <w:adjustRightInd w:val="0"/>
        <w:spacing w:line="520" w:lineRule="exact"/>
        <w:ind w:firstLine="640"/>
        <w:rPr>
          <w:rFonts w:hint="eastAsia" w:ascii="仿宋_GB2312" w:hAnsi="宋体" w:eastAsia="仿宋_GB2312" w:cs="宋体"/>
          <w:sz w:val="32"/>
          <w:szCs w:val="32"/>
        </w:rPr>
      </w:pPr>
      <w:bookmarkStart w:id="54" w:name="_Toc16404_WPSOffice_Level1"/>
      <w:r>
        <w:rPr>
          <w:rFonts w:hint="eastAsia" w:ascii="仿宋_GB2312" w:hAnsi="宋体" w:eastAsia="仿宋_GB2312" w:cs="宋体"/>
          <w:sz w:val="32"/>
          <w:szCs w:val="32"/>
        </w:rPr>
        <w:t>供电事故的应急指挥部见综合应急预案应急指挥部，主要区别是应急指挥部副总指挥是机电副矿长，机电副总工程师为技术专家组的副组长。</w:t>
      </w:r>
    </w:p>
    <w:p>
      <w:pPr>
        <w:spacing w:line="520" w:lineRule="exact"/>
        <w:ind w:firstLine="640"/>
        <w:rPr>
          <w:rFonts w:hint="eastAsia" w:ascii="仿宋_GB2312" w:hAnsi="仿宋_GB2312" w:eastAsia="仿宋_GB2312"/>
          <w:sz w:val="32"/>
          <w:szCs w:val="32"/>
        </w:rPr>
      </w:pPr>
      <w:r>
        <w:rPr>
          <w:rFonts w:hint="eastAsia" w:ascii="仿宋_GB2312" w:hAnsi="仿宋_GB2312" w:eastAsia="仿宋_GB2312"/>
          <w:sz w:val="32"/>
          <w:szCs w:val="32"/>
        </w:rPr>
        <w:t>具体应急指挥机构及职责见综合应急预案的王晁煤矿生产安全事故应急指挥部结构图。</w:t>
      </w:r>
    </w:p>
    <w:p>
      <w:pPr>
        <w:spacing w:line="520" w:lineRule="exact"/>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7.3响应启动</w:t>
      </w:r>
      <w:bookmarkEnd w:id="54"/>
    </w:p>
    <w:p>
      <w:pPr>
        <w:spacing w:line="520" w:lineRule="exact"/>
        <w:ind w:firstLine="640"/>
        <w:rPr>
          <w:rFonts w:hint="eastAsia" w:ascii="仿宋_GB2312" w:hAnsi="微软雅黑" w:eastAsia="仿宋_GB2312" w:cs="宋体"/>
          <w:sz w:val="32"/>
          <w:szCs w:val="32"/>
        </w:rPr>
      </w:pPr>
      <w:r>
        <w:rPr>
          <w:rFonts w:hint="eastAsia" w:ascii="仿宋_GB2312" w:hAnsi="微软雅黑" w:eastAsia="仿宋_GB2312" w:cs="宋体"/>
          <w:sz w:val="32"/>
          <w:szCs w:val="32"/>
        </w:rPr>
        <w:t>（1）针对事故危害程度，影响范围和单位控制事态的能力，应急响应分为三级：</w:t>
      </w:r>
    </w:p>
    <w:p>
      <w:pPr>
        <w:spacing w:line="520" w:lineRule="exact"/>
        <w:ind w:firstLine="640"/>
        <w:rPr>
          <w:rFonts w:hint="eastAsia" w:ascii="仿宋_GB2312" w:hAnsi="微软雅黑" w:eastAsia="仿宋_GB2312" w:cs="宋体"/>
          <w:sz w:val="32"/>
          <w:szCs w:val="32"/>
        </w:rPr>
      </w:pPr>
      <w:r>
        <w:rPr>
          <w:rFonts w:hint="eastAsia" w:ascii="仿宋_GB2312" w:hAnsi="微软雅黑" w:eastAsia="仿宋_GB2312" w:cs="宋体"/>
          <w:sz w:val="32"/>
          <w:szCs w:val="32"/>
        </w:rPr>
        <w:t>①Ⅲ级响应：可能造成1人（含1人）以上轻伤，或发生采掘、巷修工作面及其他作业区域停电的事故。</w:t>
      </w:r>
    </w:p>
    <w:p>
      <w:pPr>
        <w:spacing w:line="520" w:lineRule="exact"/>
        <w:ind w:firstLine="640"/>
        <w:rPr>
          <w:rFonts w:hint="eastAsia" w:ascii="仿宋_GB2312" w:hAnsi="微软雅黑" w:eastAsia="仿宋_GB2312" w:cs="宋体"/>
          <w:sz w:val="32"/>
          <w:szCs w:val="32"/>
        </w:rPr>
      </w:pPr>
      <w:r>
        <w:rPr>
          <w:rFonts w:hint="eastAsia" w:ascii="仿宋_GB2312" w:hAnsi="微软雅黑" w:eastAsia="仿宋_GB2312" w:cs="宋体"/>
          <w:sz w:val="32"/>
          <w:szCs w:val="32"/>
        </w:rPr>
        <w:t>②Ⅱ级响应：造成1～2人重伤，或影响采区供电的事故。</w:t>
      </w:r>
    </w:p>
    <w:p>
      <w:pPr>
        <w:spacing w:line="520" w:lineRule="exact"/>
        <w:ind w:firstLine="640"/>
        <w:rPr>
          <w:rFonts w:hint="eastAsia" w:ascii="仿宋_GB2312" w:hAnsi="微软雅黑" w:eastAsia="仿宋_GB2312" w:cs="宋体"/>
          <w:sz w:val="32"/>
          <w:szCs w:val="32"/>
        </w:rPr>
      </w:pPr>
      <w:r>
        <w:rPr>
          <w:rFonts w:hint="eastAsia" w:ascii="仿宋_GB2312" w:hAnsi="微软雅黑" w:eastAsia="仿宋_GB2312" w:cs="宋体"/>
          <w:sz w:val="32"/>
          <w:szCs w:val="32"/>
        </w:rPr>
        <w:t>③Ⅰ级响应：造成1人死亡或被困，</w:t>
      </w:r>
      <w:r>
        <w:rPr>
          <w:rFonts w:hint="eastAsia" w:ascii="仿宋_GB2312" w:hAnsi="宋体" w:eastAsia="仿宋_GB2312" w:cs="宋体"/>
          <w:sz w:val="32"/>
          <w:szCs w:val="32"/>
        </w:rPr>
        <w:t>因灾疏散50人以上的事故；3-</w:t>
      </w:r>
      <w:r>
        <w:rPr>
          <w:rFonts w:hint="eastAsia" w:ascii="仿宋_GB2312" w:hAnsi="微软雅黑" w:eastAsia="仿宋_GB2312" w:cs="宋体"/>
          <w:sz w:val="32"/>
          <w:szCs w:val="32"/>
        </w:rPr>
        <w:t>10人重伤或1000万元以下经济损失的；或</w:t>
      </w:r>
      <w:r>
        <w:rPr>
          <w:rFonts w:hint="eastAsia" w:ascii="仿宋_GB2312" w:hAnsi="仿宋" w:eastAsia="仿宋_GB2312"/>
          <w:sz w:val="32"/>
          <w:szCs w:val="32"/>
        </w:rPr>
        <w:t>发生</w:t>
      </w:r>
      <w:r>
        <w:rPr>
          <w:rFonts w:hint="eastAsia" w:ascii="仿宋_GB2312" w:hAnsi="宋体" w:eastAsia="仿宋_GB2312" w:cs="宋体"/>
          <w:sz w:val="32"/>
          <w:szCs w:val="32"/>
        </w:rPr>
        <w:t>井下中央变电所失电；或全矿井失电；</w:t>
      </w:r>
      <w:r>
        <w:rPr>
          <w:rFonts w:hint="eastAsia" w:ascii="仿宋_GB2312" w:hAnsi="微软雅黑" w:eastAsia="仿宋_GB2312" w:cs="宋体"/>
          <w:sz w:val="32"/>
          <w:szCs w:val="32"/>
        </w:rPr>
        <w:t>或影响矿井供电。</w:t>
      </w:r>
    </w:p>
    <w:p>
      <w:pPr>
        <w:adjustRightInd w:val="0"/>
        <w:snapToGrid w:val="0"/>
        <w:spacing w:line="520" w:lineRule="exact"/>
        <w:ind w:firstLine="640"/>
        <w:rPr>
          <w:rFonts w:hint="eastAsia" w:ascii="仿宋_GB2312" w:hAnsi="宋体" w:eastAsia="仿宋_GB2312"/>
          <w:sz w:val="32"/>
          <w:szCs w:val="32"/>
        </w:rPr>
      </w:pPr>
      <w:r>
        <w:rPr>
          <w:rFonts w:hint="eastAsia" w:ascii="仿宋_GB2312" w:hAnsi="微软雅黑" w:eastAsia="仿宋_GB2312" w:cs="宋体"/>
          <w:sz w:val="32"/>
          <w:szCs w:val="32"/>
        </w:rPr>
        <w:t>（2）</w:t>
      </w:r>
      <w:r>
        <w:rPr>
          <w:rFonts w:hint="eastAsia" w:ascii="仿宋_GB2312" w:hAnsi="宋体" w:eastAsia="仿宋_GB2312"/>
          <w:sz w:val="32"/>
          <w:szCs w:val="32"/>
        </w:rPr>
        <w:t>响应启动</w:t>
      </w:r>
    </w:p>
    <w:p>
      <w:pPr>
        <w:adjustRightInd w:val="0"/>
        <w:snapToGrid w:val="0"/>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响应启动程序、事故接警报告、记录和应急指挥机构启动、应急会议召开、信息上报、应急指挥、资源协调、信息公开、后勤及财力保障、扩大响应、扩大应急等内容与综合预案一致。</w:t>
      </w:r>
    </w:p>
    <w:p>
      <w:pPr>
        <w:spacing w:line="520" w:lineRule="exact"/>
        <w:ind w:firstLine="643"/>
        <w:rPr>
          <w:rFonts w:hint="eastAsia" w:ascii="仿宋_GB2312" w:hAnsi="仿宋_GB2312" w:eastAsia="仿宋_GB2312" w:cs="仿宋_GB2312"/>
          <w:b/>
          <w:sz w:val="32"/>
          <w:szCs w:val="32"/>
        </w:rPr>
      </w:pPr>
      <w:bookmarkStart w:id="55" w:name="_Toc20591_WPSOffice_Level1"/>
      <w:r>
        <w:rPr>
          <w:rFonts w:hint="eastAsia" w:ascii="仿宋_GB2312" w:hAnsi="仿宋_GB2312" w:eastAsia="仿宋_GB2312" w:cs="仿宋_GB2312"/>
          <w:b/>
          <w:sz w:val="32"/>
          <w:szCs w:val="32"/>
        </w:rPr>
        <w:t>7.4处置措施</w:t>
      </w:r>
      <w:bookmarkEnd w:id="55"/>
    </w:p>
    <w:p>
      <w:pPr>
        <w:spacing w:line="520" w:lineRule="exact"/>
        <w:ind w:firstLine="643"/>
        <w:rPr>
          <w:rFonts w:hint="eastAsia" w:ascii="仿宋_GB2312" w:hAnsi="宋体" w:eastAsia="仿宋_GB2312" w:cs="宋体"/>
          <w:b/>
          <w:bCs/>
          <w:sz w:val="32"/>
          <w:szCs w:val="32"/>
        </w:rPr>
      </w:pPr>
      <w:r>
        <w:rPr>
          <w:rFonts w:hint="eastAsia" w:ascii="仿宋_GB2312" w:hAnsi="仿宋_GB2312" w:eastAsia="仿宋_GB2312" w:cs="仿宋_GB2312"/>
          <w:b/>
          <w:bCs/>
          <w:sz w:val="32"/>
          <w:szCs w:val="32"/>
        </w:rPr>
        <w:t>7.4.1</w:t>
      </w:r>
      <w:r>
        <w:rPr>
          <w:rFonts w:hint="eastAsia" w:ascii="仿宋_GB2312" w:hAnsi="宋体" w:eastAsia="仿宋_GB2312" w:cs="宋体"/>
          <w:b/>
          <w:bCs/>
          <w:sz w:val="32"/>
          <w:szCs w:val="32"/>
        </w:rPr>
        <w:t>应急指挥处置措施</w:t>
      </w:r>
    </w:p>
    <w:p>
      <w:pPr>
        <w:pStyle w:val="7"/>
        <w:widowControl w:val="0"/>
        <w:spacing w:line="520" w:lineRule="exact"/>
        <w:ind w:firstLine="640"/>
        <w:rPr>
          <w:rFonts w:hint="eastAsia" w:ascii="仿宋_GB2312" w:hAnsi="仿宋_GB2312" w:eastAsia="仿宋_GB2312" w:cs="Times New Roman"/>
          <w:sz w:val="32"/>
          <w:szCs w:val="32"/>
        </w:rPr>
      </w:pPr>
      <w:r>
        <w:rPr>
          <w:rFonts w:hint="eastAsia" w:ascii="仿宋_GB2312" w:hAnsi="仿宋_GB2312" w:eastAsia="仿宋_GB2312"/>
          <w:sz w:val="32"/>
          <w:szCs w:val="32"/>
        </w:rPr>
        <w:t>（1）</w:t>
      </w:r>
      <w:r>
        <w:rPr>
          <w:rFonts w:hint="eastAsia" w:ascii="仿宋_GB2312" w:hAnsi="仿宋_GB2312" w:eastAsia="仿宋_GB2312" w:cs="Times New Roman"/>
          <w:sz w:val="32"/>
          <w:szCs w:val="32"/>
        </w:rPr>
        <w:t>当发生局部或大面积停电事故时，现场带（跟）班人员、工（班）长、安监员立即启动现场处置方案，组织现场人员撤离，并电话汇报调度室，报清事故发生的性质、时间、地点、灾区人数，危害程度及现状。</w:t>
      </w:r>
    </w:p>
    <w:p>
      <w:pPr>
        <w:spacing w:line="520" w:lineRule="exact"/>
        <w:ind w:firstLine="640"/>
        <w:rPr>
          <w:rFonts w:hint="eastAsia" w:ascii="仿宋_GB2312" w:hAnsi="仿宋_GB2312" w:eastAsia="仿宋_GB2312"/>
          <w:sz w:val="32"/>
          <w:szCs w:val="32"/>
        </w:rPr>
      </w:pPr>
      <w:r>
        <w:rPr>
          <w:rFonts w:hint="eastAsia" w:ascii="仿宋_GB2312" w:hAnsi="仿宋_GB2312" w:eastAsia="仿宋_GB2312"/>
          <w:sz w:val="32"/>
          <w:szCs w:val="32"/>
        </w:rPr>
        <w:t>（2）调度室接到供电事故报告后，首先通知受波及区域人员撤离，然后立即报告矿值班领导、矿长和指挥部成员，并时刻关注停电事故情况。</w:t>
      </w:r>
    </w:p>
    <w:p>
      <w:pPr>
        <w:spacing w:line="520" w:lineRule="exact"/>
        <w:ind w:firstLine="640"/>
        <w:rPr>
          <w:rFonts w:hint="eastAsia" w:ascii="仿宋_GB2312" w:hAnsi="仿宋_GB2312" w:eastAsia="仿宋_GB2312"/>
          <w:sz w:val="32"/>
          <w:szCs w:val="32"/>
        </w:rPr>
      </w:pPr>
      <w:r>
        <w:rPr>
          <w:rFonts w:hint="eastAsia" w:ascii="仿宋_GB2312" w:hAnsi="仿宋_GB2312" w:eastAsia="仿宋_GB2312"/>
          <w:sz w:val="32"/>
          <w:szCs w:val="32"/>
        </w:rPr>
        <w:t>（3）指挥部成员到达调度室后，根据供电事故情况，分析判断事故严重程度、波及范围、存在的威胁，确定先期应急处置方案。</w:t>
      </w:r>
    </w:p>
    <w:p>
      <w:pPr>
        <w:pStyle w:val="7"/>
        <w:widowControl w:val="0"/>
        <w:spacing w:line="520" w:lineRule="exact"/>
        <w:ind w:firstLine="640"/>
        <w:rPr>
          <w:rFonts w:hint="eastAsia" w:ascii="仿宋_GB2312" w:hAnsi="仿宋_GB2312" w:eastAsia="仿宋_GB2312" w:cs="Times New Roman"/>
          <w:sz w:val="32"/>
          <w:szCs w:val="32"/>
        </w:rPr>
      </w:pPr>
      <w:r>
        <w:rPr>
          <w:rFonts w:hint="eastAsia" w:ascii="仿宋_GB2312" w:hAnsi="仿宋_GB2312" w:eastAsia="仿宋_GB2312"/>
          <w:sz w:val="32"/>
          <w:szCs w:val="32"/>
        </w:rPr>
        <w:t>（4）专家组按照指挥部的指令，到事故现场了解情况，制定应急处置方案，经指挥部批准后实施，必要时召请救护队到现场协助人员撤离，</w:t>
      </w:r>
      <w:r>
        <w:rPr>
          <w:rFonts w:hint="eastAsia" w:ascii="仿宋_GB2312" w:hAnsi="仿宋_GB2312" w:eastAsia="仿宋_GB2312" w:cs="Times New Roman"/>
          <w:sz w:val="32"/>
          <w:szCs w:val="32"/>
        </w:rPr>
        <w:t>通知医疗救护人员到达事故现场或到副井口待命。</w:t>
      </w:r>
    </w:p>
    <w:p>
      <w:pPr>
        <w:spacing w:line="520" w:lineRule="exact"/>
        <w:ind w:firstLine="643"/>
        <w:rPr>
          <w:rFonts w:hint="eastAsia" w:ascii="仿宋_GB2312" w:hAnsi="宋体" w:eastAsia="仿宋_GB2312"/>
          <w:b/>
          <w:bCs/>
          <w:sz w:val="32"/>
          <w:szCs w:val="32"/>
        </w:rPr>
      </w:pPr>
      <w:r>
        <w:rPr>
          <w:rFonts w:hint="eastAsia" w:ascii="仿宋_GB2312" w:hAnsi="宋体" w:eastAsia="仿宋_GB2312" w:cs="宋体"/>
          <w:b/>
          <w:bCs/>
          <w:sz w:val="32"/>
          <w:szCs w:val="32"/>
        </w:rPr>
        <w:t>7.4.2</w:t>
      </w:r>
      <w:r>
        <w:rPr>
          <w:rFonts w:hint="eastAsia" w:ascii="仿宋_GB2312" w:hAnsi="宋体" w:eastAsia="仿宋_GB2312"/>
          <w:b/>
          <w:bCs/>
          <w:sz w:val="32"/>
          <w:szCs w:val="32"/>
        </w:rPr>
        <w:t>现场处置措施</w:t>
      </w:r>
    </w:p>
    <w:p>
      <w:pPr>
        <w:spacing w:line="520" w:lineRule="exact"/>
        <w:ind w:firstLine="640"/>
        <w:rPr>
          <w:rFonts w:hint="eastAsia" w:ascii="仿宋_GB2312" w:hAnsi="仿宋_GB2312" w:eastAsia="仿宋_GB2312"/>
          <w:sz w:val="32"/>
          <w:szCs w:val="32"/>
        </w:rPr>
      </w:pPr>
      <w:r>
        <w:rPr>
          <w:rFonts w:hint="eastAsia" w:ascii="仿宋_GB2312" w:hAnsi="仿宋_GB2312" w:eastAsia="仿宋_GB2312"/>
          <w:sz w:val="32"/>
          <w:szCs w:val="32"/>
        </w:rPr>
        <w:t>（1）上级变电所因事故造成矿井运行线路停电，10KV变电所值班人员应立即投入备用回路，恢复矿井供电。同时，将事故情况汇报矿调度室。</w:t>
      </w:r>
    </w:p>
    <w:p>
      <w:pPr>
        <w:spacing w:line="520" w:lineRule="exact"/>
        <w:ind w:firstLine="640"/>
        <w:rPr>
          <w:rFonts w:hint="eastAsia" w:ascii="仿宋_GB2312" w:hAnsi="仿宋_GB2312" w:eastAsia="仿宋_GB2312"/>
          <w:sz w:val="32"/>
          <w:szCs w:val="32"/>
        </w:rPr>
      </w:pPr>
      <w:r>
        <w:rPr>
          <w:rFonts w:hint="eastAsia" w:ascii="仿宋_GB2312" w:hAnsi="仿宋_GB2312" w:eastAsia="仿宋_GB2312"/>
          <w:sz w:val="32"/>
          <w:szCs w:val="32"/>
        </w:rPr>
        <w:t>（2）矿井10KV变电所内部故障造成矿井负荷全部或部分停电，变电所值班员应快速切除故障设施及线路，快速恢复非故障设施及线路供电，若故障设施及线路为双回路供电，及时投入应急电源，恢复供电。同时，将事故情况汇报矿调度室值班人员。</w:t>
      </w:r>
    </w:p>
    <w:p>
      <w:pPr>
        <w:spacing w:line="520" w:lineRule="exact"/>
        <w:ind w:firstLine="640"/>
        <w:rPr>
          <w:rFonts w:hint="eastAsia" w:ascii="仿宋_GB2312" w:hAnsi="仿宋_GB2312" w:eastAsia="仿宋_GB2312"/>
          <w:sz w:val="32"/>
          <w:szCs w:val="32"/>
        </w:rPr>
      </w:pPr>
      <w:r>
        <w:rPr>
          <w:rFonts w:hint="eastAsia" w:ascii="仿宋_GB2312" w:hAnsi="仿宋_GB2312" w:eastAsia="仿宋_GB2312"/>
          <w:sz w:val="32"/>
          <w:szCs w:val="32"/>
        </w:rPr>
        <w:t>（3）矿值班人员根据事故情况和矿应急预案有关规定，立即通知矿有关机电管理人员和供电抢险小组成员赶赴现场，并将事故情况向矿调度室。</w:t>
      </w:r>
    </w:p>
    <w:p>
      <w:pPr>
        <w:spacing w:line="520" w:lineRule="exact"/>
        <w:ind w:firstLine="640"/>
        <w:rPr>
          <w:rFonts w:hint="eastAsia" w:ascii="仿宋_GB2312" w:hAnsi="仿宋_GB2312" w:eastAsia="仿宋_GB2312"/>
          <w:sz w:val="32"/>
          <w:szCs w:val="32"/>
        </w:rPr>
      </w:pPr>
      <w:r>
        <w:rPr>
          <w:rFonts w:hint="eastAsia" w:ascii="仿宋_GB2312" w:hAnsi="仿宋_GB2312" w:eastAsia="仿宋_GB2312"/>
          <w:sz w:val="32"/>
          <w:szCs w:val="32"/>
        </w:rPr>
        <w:t>（4）现场指挥人员要立即判断矿井停电原因、停电影响范围，明确应急处理方案，快速组织供电抢险小组处理修复故障设施及线路，并研究分析事故信息和处理情况，制定和完善安全技术措施。</w:t>
      </w:r>
    </w:p>
    <w:p>
      <w:pPr>
        <w:spacing w:line="520" w:lineRule="exact"/>
        <w:ind w:firstLine="640"/>
        <w:rPr>
          <w:rFonts w:hint="eastAsia" w:ascii="仿宋_GB2312" w:hAnsi="仿宋_GB2312" w:eastAsia="仿宋_GB2312"/>
          <w:sz w:val="32"/>
          <w:szCs w:val="32"/>
        </w:rPr>
      </w:pPr>
      <w:r>
        <w:rPr>
          <w:rFonts w:hint="eastAsia" w:ascii="仿宋_GB2312" w:hAnsi="仿宋_GB2312" w:eastAsia="仿宋_GB2312"/>
          <w:sz w:val="32"/>
          <w:szCs w:val="32"/>
        </w:rPr>
        <w:t>（5）若因上级变电站原因导致矿井双回路供电全部中断，地面10KV变电所停电，变电所值班人员立即向调度室、应急指挥部汇报，同时启动地面柴油发电机组（应急电源）供全矿紧急停电状态下副井应急提升使用。</w:t>
      </w:r>
    </w:p>
    <w:p>
      <w:pPr>
        <w:spacing w:line="520" w:lineRule="exact"/>
        <w:ind w:firstLine="640"/>
        <w:rPr>
          <w:rFonts w:hint="eastAsia" w:ascii="仿宋_GB2312" w:hAnsi="仿宋_GB2312" w:eastAsia="仿宋_GB2312"/>
          <w:sz w:val="32"/>
          <w:szCs w:val="32"/>
        </w:rPr>
      </w:pPr>
      <w:r>
        <w:rPr>
          <w:rFonts w:hint="eastAsia" w:ascii="仿宋_GB2312" w:hAnsi="仿宋_GB2312" w:eastAsia="仿宋_GB2312"/>
          <w:sz w:val="32"/>
          <w:szCs w:val="32"/>
        </w:rPr>
        <w:t>（6）若全矿停电时间超过10分钟，指挥部启动主要通风机停止运转预案，机电科打开主井井筒防爆门，充分利用自然风压通风，井下人员撤离现场避灾，同时启动地面变电所柴油发电机组（应急电源），保证撤人期间副井应急提升供电工作。</w:t>
      </w:r>
    </w:p>
    <w:p>
      <w:pPr>
        <w:spacing w:line="520" w:lineRule="exact"/>
        <w:ind w:firstLine="640"/>
        <w:rPr>
          <w:rFonts w:hint="eastAsia" w:ascii="仿宋_GB2312" w:hAnsi="仿宋_GB2312" w:eastAsia="仿宋_GB2312"/>
          <w:sz w:val="32"/>
          <w:szCs w:val="32"/>
        </w:rPr>
      </w:pPr>
      <w:r>
        <w:rPr>
          <w:rFonts w:hint="eastAsia" w:ascii="仿宋_GB2312" w:hAnsi="仿宋_GB2312" w:eastAsia="仿宋_GB2312"/>
          <w:sz w:val="32"/>
          <w:szCs w:val="32"/>
        </w:rPr>
        <w:t>（7）矿井故障设施及线路修复合格后，事故应急处理人员组织人员恢复矿井正常运行方式。</w:t>
      </w:r>
    </w:p>
    <w:p>
      <w:pPr>
        <w:spacing w:line="520" w:lineRule="exact"/>
        <w:ind w:firstLine="640"/>
        <w:rPr>
          <w:rFonts w:hint="eastAsia" w:ascii="仿宋_GB2312" w:hAnsi="仿宋_GB2312" w:eastAsia="仿宋_GB2312"/>
          <w:sz w:val="32"/>
          <w:szCs w:val="32"/>
        </w:rPr>
      </w:pPr>
      <w:r>
        <w:rPr>
          <w:rFonts w:hint="eastAsia" w:ascii="仿宋_GB2312" w:hAnsi="仿宋_GB2312" w:eastAsia="仿宋_GB2312"/>
          <w:sz w:val="32"/>
          <w:szCs w:val="32"/>
        </w:rPr>
        <w:t>（8）如发生电力火灾时，应立即设法切断电源，在初期火源的进风侧扑灭火源，或运用现场的灭火器及防火沙直接扑灭灭火源，当火势未能得到控制时，立即汇报调度室，联系消防部门请求支援。当威胁到工作人员时，要紧急疏散现场工作人员，扩大隔离范围，同时启动矿井火灾事故应急预案。对无法撤离的被困人员，可就近进入避险硐室等待救援。</w:t>
      </w:r>
    </w:p>
    <w:p>
      <w:pPr>
        <w:spacing w:line="520" w:lineRule="exact"/>
        <w:ind w:firstLine="640"/>
        <w:rPr>
          <w:rFonts w:hint="eastAsia" w:ascii="仿宋_GB2312" w:hAnsi="仿宋_GB2312" w:eastAsia="仿宋_GB2312"/>
          <w:sz w:val="32"/>
          <w:szCs w:val="32"/>
        </w:rPr>
      </w:pPr>
      <w:r>
        <w:rPr>
          <w:rFonts w:hint="eastAsia" w:ascii="仿宋_GB2312" w:hAnsi="仿宋_GB2312" w:eastAsia="仿宋_GB2312"/>
          <w:sz w:val="32"/>
          <w:szCs w:val="32"/>
        </w:rPr>
        <w:t>（9）井下偏远地点发生停电事故后，且伴有停风、气温上升，经电话联系确认后，根据停风时间，确定人员撤离到安全地点，执行矿井主要通风机停止运转事故应急预案，按照井下避灾路线进行撤离。</w:t>
      </w:r>
    </w:p>
    <w:p>
      <w:pPr>
        <w:spacing w:line="520" w:lineRule="exact"/>
        <w:ind w:firstLine="640"/>
        <w:rPr>
          <w:rFonts w:ascii="仿宋_GB2312" w:hAnsi="仿宋_GB2312" w:eastAsia="仿宋_GB2312"/>
          <w:sz w:val="32"/>
          <w:szCs w:val="32"/>
        </w:rPr>
      </w:pPr>
      <w:r>
        <w:rPr>
          <w:rFonts w:hint="eastAsia" w:ascii="仿宋_GB2312" w:hAnsi="仿宋_GB2312" w:eastAsia="仿宋_GB2312"/>
          <w:sz w:val="32"/>
          <w:szCs w:val="32"/>
        </w:rPr>
        <w:t>（10）采掘工作面两巷或其它地点因矿井发生停电、停风时，现场人员必须停止作业，立即按指挥部和调度室的命令沿避灾路线向副井口方向撤离。</w:t>
      </w:r>
    </w:p>
    <w:p>
      <w:pPr>
        <w:spacing w:line="520" w:lineRule="exact"/>
        <w:ind w:firstLine="640"/>
        <w:rPr>
          <w:rFonts w:hint="eastAsia" w:ascii="仿宋_GB2312" w:hAnsi="仿宋_GB2312" w:eastAsia="仿宋_GB2312"/>
          <w:sz w:val="32"/>
          <w:szCs w:val="32"/>
        </w:rPr>
      </w:pPr>
      <w:r>
        <w:rPr>
          <w:rFonts w:hint="eastAsia" w:ascii="仿宋_GB2312" w:hAnsi="仿宋_GB2312" w:eastAsia="仿宋_GB2312"/>
          <w:sz w:val="32"/>
          <w:szCs w:val="32"/>
        </w:rPr>
        <w:t>（11）井下撤离人员若感觉呼吸困难时，应立即佩戴自救器继续沿避灾路线向副井口方向撤离。</w:t>
      </w:r>
    </w:p>
    <w:p>
      <w:pPr>
        <w:pStyle w:val="7"/>
        <w:widowControl w:val="0"/>
        <w:spacing w:line="520" w:lineRule="exact"/>
        <w:ind w:firstLine="640"/>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rPr>
        <w:t>（12）救护人员根据事故类别，选择正确避灾路线，引导灾区人员迅速撤离到安全区域。</w:t>
      </w:r>
    </w:p>
    <w:p>
      <w:pPr>
        <w:spacing w:line="520" w:lineRule="exact"/>
        <w:ind w:firstLine="640"/>
        <w:rPr>
          <w:rFonts w:hint="eastAsia" w:ascii="仿宋_GB2312" w:hAnsi="仿宋_GB2312" w:eastAsia="仿宋_GB2312"/>
          <w:sz w:val="32"/>
          <w:szCs w:val="32"/>
        </w:rPr>
      </w:pPr>
      <w:r>
        <w:rPr>
          <w:rFonts w:hint="eastAsia" w:ascii="仿宋_GB2312" w:hAnsi="仿宋_GB2312" w:eastAsia="仿宋_GB2312"/>
          <w:sz w:val="32"/>
          <w:szCs w:val="32"/>
        </w:rPr>
        <w:t>（13）专家组针对事故现场情况，制定详细的抢险救灾方案，报抢险指挥部批准后实施，营救受灾人员。</w:t>
      </w:r>
    </w:p>
    <w:p>
      <w:pPr>
        <w:spacing w:line="520" w:lineRule="exact"/>
        <w:ind w:firstLine="640"/>
        <w:rPr>
          <w:rFonts w:hint="eastAsia" w:ascii="仿宋_GB2312" w:hAnsi="仿宋_GB2312" w:eastAsia="仿宋_GB2312"/>
          <w:sz w:val="32"/>
          <w:szCs w:val="32"/>
        </w:rPr>
      </w:pPr>
      <w:r>
        <w:rPr>
          <w:rFonts w:hint="eastAsia" w:ascii="仿宋_GB2312" w:hAnsi="仿宋_GB2312" w:eastAsia="仿宋_GB2312"/>
          <w:sz w:val="32"/>
          <w:szCs w:val="32"/>
        </w:rPr>
        <w:t>7.4.3安全技术措施</w:t>
      </w:r>
    </w:p>
    <w:p>
      <w:pPr>
        <w:spacing w:line="520" w:lineRule="exact"/>
        <w:ind w:firstLine="640"/>
        <w:rPr>
          <w:rFonts w:hint="eastAsia" w:ascii="仿宋_GB2312" w:hAnsi="仿宋_GB2312" w:eastAsia="仿宋_GB2312"/>
          <w:sz w:val="32"/>
          <w:szCs w:val="32"/>
        </w:rPr>
      </w:pPr>
      <w:r>
        <w:rPr>
          <w:rFonts w:hint="eastAsia" w:ascii="仿宋_GB2312" w:hAnsi="仿宋_GB2312" w:eastAsia="仿宋_GB2312"/>
          <w:sz w:val="32"/>
          <w:szCs w:val="32"/>
        </w:rPr>
        <w:t>（1）在处理供电事故过程中要佩戴好个人防护用具。对因供电事故造成停风的，加强对有毒有害气体的检测。如果气体超限，电气抢险人员必须撤出，待恢复通风，气体检测合格后方可进行电气抢险作业。</w:t>
      </w:r>
    </w:p>
    <w:p>
      <w:pPr>
        <w:spacing w:line="520" w:lineRule="exact"/>
        <w:ind w:firstLine="640"/>
        <w:rPr>
          <w:rFonts w:hint="eastAsia" w:ascii="仿宋_GB2312" w:hAnsi="宋体" w:eastAsia="仿宋_GB2312"/>
          <w:sz w:val="32"/>
          <w:szCs w:val="32"/>
        </w:rPr>
      </w:pPr>
      <w:r>
        <w:rPr>
          <w:rFonts w:hint="eastAsia" w:ascii="仿宋_GB2312" w:hAnsi="仿宋_GB2312" w:eastAsia="仿宋_GB2312"/>
          <w:sz w:val="32"/>
          <w:szCs w:val="32"/>
        </w:rPr>
        <w:t>（2）地面10KV变电</w:t>
      </w:r>
      <w:r>
        <w:rPr>
          <w:rFonts w:hint="eastAsia" w:ascii="仿宋_GB2312" w:hAnsi="宋体" w:eastAsia="仿宋_GB2312"/>
          <w:sz w:val="32"/>
          <w:szCs w:val="32"/>
        </w:rPr>
        <w:t>所及井下变电所工具箱要配备齐全抢修用的材料、配件、仪表、工具，以满足抢修需要。</w:t>
      </w:r>
    </w:p>
    <w:p>
      <w:pPr>
        <w:spacing w:line="520" w:lineRule="exact"/>
        <w:ind w:firstLine="640"/>
        <w:rPr>
          <w:rFonts w:hint="eastAsia" w:ascii="仿宋_GB2312" w:hAnsi="宋体" w:eastAsia="仿宋_GB2312"/>
          <w:sz w:val="32"/>
          <w:szCs w:val="32"/>
        </w:rPr>
      </w:pPr>
      <w:r>
        <w:rPr>
          <w:rFonts w:hint="eastAsia" w:ascii="仿宋_GB2312" w:hAnsi="仿宋_GB2312" w:eastAsia="仿宋_GB2312"/>
          <w:sz w:val="32"/>
          <w:szCs w:val="28"/>
        </w:rPr>
        <w:t>（3）</w:t>
      </w:r>
      <w:r>
        <w:rPr>
          <w:rFonts w:hint="eastAsia" w:ascii="仿宋_GB2312" w:hAnsi="宋体" w:eastAsia="仿宋_GB2312"/>
          <w:sz w:val="32"/>
          <w:szCs w:val="32"/>
        </w:rPr>
        <w:t>电气事故在抢修处理时，必须严格执行电气作业安全规程及有关安全规定，杜绝违章作业及冒险蛮干。</w:t>
      </w:r>
    </w:p>
    <w:p>
      <w:pPr>
        <w:spacing w:line="520" w:lineRule="exact"/>
        <w:ind w:firstLine="640"/>
        <w:rPr>
          <w:rFonts w:hint="eastAsia" w:ascii="仿宋_GB2312" w:hAnsi="宋体" w:eastAsia="仿宋_GB2312"/>
          <w:sz w:val="32"/>
          <w:szCs w:val="32"/>
        </w:rPr>
      </w:pPr>
      <w:r>
        <w:rPr>
          <w:rFonts w:hint="eastAsia" w:ascii="仿宋_GB2312" w:hAnsi="仿宋_GB2312" w:eastAsia="仿宋_GB2312"/>
          <w:sz w:val="32"/>
          <w:szCs w:val="28"/>
        </w:rPr>
        <w:t>（4）事故处理过程中需要进行停送电操作的，严格执行停送电操作规程，由现场跟班管理人员申请，指挥部同意后，执行停送电操作。</w:t>
      </w:r>
    </w:p>
    <w:p>
      <w:pPr>
        <w:spacing w:line="520" w:lineRule="exact"/>
        <w:ind w:firstLine="640"/>
        <w:rPr>
          <w:rFonts w:hint="eastAsia" w:ascii="仿宋_GB2312" w:hAnsi="仿宋_GB2312" w:eastAsia="仿宋_GB2312"/>
          <w:sz w:val="32"/>
          <w:szCs w:val="28"/>
        </w:rPr>
      </w:pPr>
      <w:r>
        <w:rPr>
          <w:rFonts w:hint="eastAsia" w:ascii="仿宋_GB2312" w:hAnsi="仿宋_GB2312" w:eastAsia="仿宋_GB2312"/>
          <w:sz w:val="32"/>
          <w:szCs w:val="28"/>
        </w:rPr>
        <w:t>（5）如停风时间过长，在恢复送电前，需要瓦斯检查工对事故地点进行气体检测，当气体浓度符合标准时，由近及远恢复井下变电所供电系统。</w:t>
      </w:r>
    </w:p>
    <w:p>
      <w:pP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（6）抢救出的遇险人员，要用毯子保温，对长期困在井下人员，不要用灯光照射眼睛。</w:t>
      </w:r>
    </w:p>
    <w:p>
      <w:pP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（7）救护队按照救援方案携带必要技术装备入井，按照《矿山救护规程》有关规定进行探查，主要负责停风、电气火灾区侦查，抢救遇险遇难人员，恢复巷道通风等。</w:t>
      </w:r>
    </w:p>
    <w:p>
      <w:pPr>
        <w:spacing w:line="520" w:lineRule="exact"/>
        <w:ind w:firstLine="640"/>
        <w:rPr>
          <w:rFonts w:hint="eastAsia" w:ascii="仿宋_GB2312" w:eastAsia="仿宋_GB2312"/>
          <w:sz w:val="32"/>
        </w:rPr>
      </w:pPr>
      <w:r>
        <w:rPr>
          <w:rFonts w:hint="eastAsia" w:ascii="仿宋_GB2312" w:hAnsi="宋体" w:eastAsia="仿宋_GB2312"/>
          <w:sz w:val="32"/>
          <w:szCs w:val="32"/>
        </w:rPr>
        <w:t>（8）</w:t>
      </w:r>
      <w:r>
        <w:rPr>
          <w:rFonts w:hint="eastAsia" w:ascii="仿宋_GB2312" w:eastAsia="仿宋_GB2312"/>
          <w:sz w:val="32"/>
        </w:rPr>
        <w:t>遇有电气火灾火势较大时，救护队只能在确保救援人员安全的前提下，才能进入灾区抢险救灾。</w:t>
      </w:r>
    </w:p>
    <w:p>
      <w:pPr>
        <w:spacing w:line="520" w:lineRule="exact"/>
        <w:ind w:firstLine="643"/>
        <w:rPr>
          <w:rFonts w:hint="eastAsia" w:ascii="仿宋_GB2312" w:hAnsi="仿宋" w:eastAsia="仿宋_GB2312"/>
          <w:b/>
          <w:bCs/>
          <w:sz w:val="32"/>
          <w:szCs w:val="32"/>
        </w:rPr>
      </w:pPr>
      <w:r>
        <w:rPr>
          <w:rFonts w:hint="eastAsia" w:ascii="仿宋_GB2312" w:hAnsi="仿宋_GB2312" w:eastAsia="仿宋_GB2312" w:cs="仿宋_GB2312"/>
          <w:b/>
          <w:bCs/>
          <w:sz w:val="32"/>
          <w:szCs w:val="32"/>
        </w:rPr>
        <w:t>7.</w:t>
      </w:r>
      <w:r>
        <w:rPr>
          <w:rFonts w:hint="eastAsia" w:ascii="仿宋_GB2312" w:hAnsi="仿宋_GB2312" w:eastAsia="仿宋_GB2312"/>
          <w:b/>
          <w:bCs/>
          <w:sz w:val="32"/>
          <w:szCs w:val="28"/>
        </w:rPr>
        <w:t>4.4处置要求</w:t>
      </w:r>
    </w:p>
    <w:p>
      <w:pPr>
        <w:spacing w:line="520" w:lineRule="exact"/>
        <w:ind w:firstLine="640"/>
        <w:rPr>
          <w:rFonts w:hint="eastAsia" w:ascii="仿宋_GB2312" w:hAnsi="宋体" w:eastAsia="仿宋_GB2312"/>
          <w:sz w:val="32"/>
          <w:szCs w:val="32"/>
        </w:rPr>
      </w:pPr>
      <w:bookmarkStart w:id="56" w:name="_Toc19126_WPSOffice_Level1"/>
      <w:r>
        <w:rPr>
          <w:rFonts w:hint="eastAsia" w:ascii="仿宋_GB2312" w:hAnsi="仿宋_GB2312" w:eastAsia="仿宋_GB2312"/>
          <w:sz w:val="32"/>
          <w:szCs w:val="28"/>
        </w:rPr>
        <w:t>（1）</w:t>
      </w:r>
      <w:r>
        <w:rPr>
          <w:rFonts w:hint="eastAsia" w:ascii="仿宋_GB2312" w:hAnsi="宋体" w:eastAsia="仿宋_GB2312"/>
          <w:sz w:val="32"/>
          <w:szCs w:val="32"/>
        </w:rPr>
        <w:t>监测监控部门对监测数据进行分析，发生异常立即报告指挥部。</w:t>
      </w:r>
    </w:p>
    <w:p>
      <w:pPr>
        <w:spacing w:line="520" w:lineRule="exact"/>
        <w:ind w:firstLine="640"/>
        <w:rPr>
          <w:rFonts w:hint="eastAsia" w:ascii="仿宋_GB2312" w:hAnsi="仿宋_GB2312" w:eastAsia="仿宋_GB2312"/>
          <w:sz w:val="32"/>
          <w:szCs w:val="28"/>
        </w:rPr>
      </w:pPr>
      <w:r>
        <w:rPr>
          <w:rFonts w:hint="eastAsia" w:ascii="仿宋_GB2312" w:hAnsi="宋体" w:eastAsia="仿宋_GB2312"/>
          <w:sz w:val="32"/>
        </w:rPr>
        <w:t>（2）</w:t>
      </w:r>
      <w:r>
        <w:rPr>
          <w:rFonts w:hint="eastAsia" w:ascii="仿宋_GB2312" w:hAnsi="宋体" w:eastAsia="仿宋_GB2312"/>
          <w:sz w:val="32"/>
          <w:szCs w:val="32"/>
        </w:rPr>
        <w:t>维修人员及单位负责人必须在停电后第一时间赶赴现场，排查事故原因及影响范围，确定抢险方案。</w:t>
      </w:r>
    </w:p>
    <w:p>
      <w:pPr>
        <w:spacing w:line="520" w:lineRule="exact"/>
        <w:ind w:firstLine="640"/>
        <w:rPr>
          <w:rFonts w:hint="eastAsia" w:ascii="仿宋_GB2312" w:hAnsi="宋体" w:eastAsia="仿宋_GB2312"/>
          <w:sz w:val="32"/>
          <w:szCs w:val="32"/>
        </w:rPr>
      </w:pPr>
      <w:r>
        <w:rPr>
          <w:rFonts w:hint="eastAsia" w:ascii="仿宋_GB2312" w:eastAsia="仿宋_GB2312"/>
          <w:sz w:val="32"/>
        </w:rPr>
        <w:t>（3）</w:t>
      </w:r>
      <w:r>
        <w:rPr>
          <w:rFonts w:hint="eastAsia" w:ascii="仿宋_GB2312" w:hAnsi="仿宋_GB2312" w:eastAsia="仿宋_GB2312"/>
          <w:sz w:val="32"/>
          <w:szCs w:val="28"/>
        </w:rPr>
        <w:t>应急送电过程中应以一级负荷为主，首先恢复矿井主要通风机供电。</w:t>
      </w:r>
    </w:p>
    <w:p>
      <w:pPr>
        <w:spacing w:line="520" w:lineRule="exact"/>
        <w:ind w:firstLine="640"/>
        <w:rPr>
          <w:rFonts w:hint="eastAsia" w:ascii="仿宋_GB2312" w:hAnsi="仿宋_GB2312" w:eastAsia="仿宋_GB2312"/>
          <w:sz w:val="32"/>
          <w:szCs w:val="28"/>
        </w:rPr>
      </w:pPr>
      <w:r>
        <w:rPr>
          <w:rFonts w:hint="eastAsia" w:ascii="仿宋_GB2312" w:eastAsia="仿宋_GB2312"/>
          <w:sz w:val="32"/>
        </w:rPr>
        <w:t>（4）供电事故造成人身触电的，要立即切断电源，对伤者进行急救，如人员窒息或心跳呼吸骤停，必须先复苏（人工呼吸或心肺按压），后搬运。</w:t>
      </w:r>
      <w:r>
        <w:rPr>
          <w:rFonts w:hint="eastAsia" w:ascii="仿宋_GB2312" w:hAnsi="仿宋_GB2312" w:eastAsia="仿宋_GB2312"/>
          <w:sz w:val="32"/>
          <w:szCs w:val="28"/>
        </w:rPr>
        <w:t>供电事故造成人员被困的，应首先抢救被困人员。抢险人员由专业救护人员及医疗人员组成，佩戴专业防护设施。</w:t>
      </w:r>
    </w:p>
    <w:p>
      <w:pPr>
        <w:spacing w:line="520" w:lineRule="exact"/>
        <w:ind w:firstLine="640"/>
        <w:rPr>
          <w:rFonts w:hint="eastAsia" w:ascii="仿宋_GB2312" w:eastAsia="仿宋_GB2312"/>
          <w:sz w:val="32"/>
        </w:rPr>
      </w:pPr>
      <w:r>
        <w:rPr>
          <w:rFonts w:hint="eastAsia" w:ascii="仿宋_GB2312" w:hAnsi="仿宋_GB2312" w:eastAsia="仿宋_GB2312"/>
          <w:sz w:val="32"/>
          <w:szCs w:val="28"/>
        </w:rPr>
        <w:t>（5）抢救人员时，用听、看、敲、喊或采用生命探测仪探测等方法，判断遇险人员位置，与遇险人员保持联系，鼓励他们配合抢救工作。</w:t>
      </w:r>
    </w:p>
    <w:p>
      <w:pPr>
        <w:spacing w:line="520" w:lineRule="exact"/>
        <w:ind w:firstLine="640"/>
        <w:rPr>
          <w:rFonts w:hint="eastAsia" w:ascii="仿宋_GB2312" w:hAnsi="仿宋_GB2312" w:eastAsia="仿宋_GB2312"/>
          <w:sz w:val="32"/>
          <w:szCs w:val="28"/>
        </w:rPr>
      </w:pPr>
      <w:r>
        <w:rPr>
          <w:rFonts w:hint="eastAsia" w:ascii="仿宋_GB2312" w:hAnsi="仿宋_GB2312" w:eastAsia="仿宋_GB2312"/>
          <w:sz w:val="32"/>
          <w:szCs w:val="28"/>
        </w:rPr>
        <w:t>（6）</w:t>
      </w:r>
      <w:r>
        <w:rPr>
          <w:rFonts w:hint="eastAsia" w:ascii="仿宋_GB2312" w:hAnsi="宋体" w:eastAsia="仿宋_GB2312"/>
          <w:sz w:val="32"/>
          <w:szCs w:val="32"/>
        </w:rPr>
        <w:t>在抢险救灾期间，如果本矿物资不能满足需要，由指挥部向集团申请增援。</w:t>
      </w:r>
      <w:r>
        <w:rPr>
          <w:rFonts w:hint="eastAsia" w:ascii="仿宋_GB2312" w:hAnsi="仿宋_GB2312" w:eastAsia="仿宋_GB2312"/>
          <w:sz w:val="32"/>
          <w:szCs w:val="28"/>
        </w:rPr>
        <w:t>在抢救过程中有困难时，指挥部可向集团汇报申请抽调其它矿有经验、有技术的骨干力量，进行紧急增援。</w:t>
      </w:r>
    </w:p>
    <w:p>
      <w:pPr>
        <w:spacing w:line="520" w:lineRule="exact"/>
        <w:ind w:firstLine="643"/>
        <w:rPr>
          <w:rFonts w:hint="eastAsia" w:ascii="仿宋_GB2312" w:hAnsi="仿宋_GB2312" w:eastAsia="仿宋_GB2312" w:cs="仿宋_GB2312"/>
          <w:b/>
          <w:sz w:val="36"/>
        </w:rPr>
      </w:pPr>
      <w:r>
        <w:rPr>
          <w:rFonts w:hint="eastAsia" w:ascii="仿宋_GB2312" w:hAnsi="仿宋_GB2312" w:eastAsia="仿宋_GB2312" w:cs="仿宋_GB2312"/>
          <w:b/>
          <w:sz w:val="32"/>
        </w:rPr>
        <w:t>7.5应急保障</w:t>
      </w:r>
      <w:bookmarkEnd w:id="56"/>
    </w:p>
    <w:p>
      <w:pPr>
        <w:autoSpaceDE w:val="0"/>
        <w:autoSpaceDN w:val="0"/>
        <w:adjustRightInd w:val="0"/>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7.5.1 通信与信息保障</w:t>
      </w:r>
    </w:p>
    <w:p>
      <w:pPr>
        <w:autoSpaceDE w:val="0"/>
        <w:autoSpaceDN w:val="0"/>
        <w:adjustRightInd w:val="0"/>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建立司应急救健全公援通讯信息网络系统和信息报告系统。调度室为应急救援信息枢纽，负责收集和传递救灾信息。调度值班电话24小时有人值守。调度室要维护好井上下通讯设施，并确保信息畅通。</w:t>
      </w:r>
    </w:p>
    <w:p>
      <w:pPr>
        <w:pStyle w:val="6"/>
        <w:spacing w:line="520" w:lineRule="exact"/>
        <w:ind w:firstLine="64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7.5.2 应急队伍保障</w:t>
      </w:r>
    </w:p>
    <w:p>
      <w:pPr>
        <w:autoSpaceDE w:val="0"/>
        <w:autoSpaceDN w:val="0"/>
        <w:adjustRightInd w:val="0"/>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枣庄王晁煤矿有限责任公司成立了兼职矿山救护队，兼职救护队，共20人，其中队长一人（专职），技术员一人（兼职），设备管理员一人（专职）。配备了矿山救护仪器和装备，建立了《十五项管理制度》，目前人员全部持证上岗，具备安全资质要求，按照要求对兼职救护队队伍进行训练和管理，目前具有一定矿山事故应急救援的能力。</w:t>
      </w:r>
    </w:p>
    <w:p>
      <w:pPr>
        <w:pStyle w:val="9"/>
        <w:spacing w:line="520" w:lineRule="exact"/>
        <w:ind w:firstLine="640" w:firstLineChars="200"/>
        <w:rPr>
          <w:rFonts w:hint="eastAsia" w:ascii="仿宋_GB2312" w:hAnsi="宋体" w:eastAsia="仿宋_GB2312" w:cs="Times New Roman"/>
          <w:sz w:val="32"/>
          <w:szCs w:val="32"/>
        </w:rPr>
      </w:pPr>
      <w:r>
        <w:rPr>
          <w:rFonts w:hint="eastAsia" w:ascii="仿宋_GB2312" w:hAnsi="宋体" w:eastAsia="仿宋_GB2312" w:cs="Times New Roman"/>
          <w:sz w:val="32"/>
          <w:szCs w:val="32"/>
        </w:rPr>
        <w:t>7.5.3 物资装备保障</w:t>
      </w:r>
    </w:p>
    <w:p>
      <w:pPr>
        <w:autoSpaceDE w:val="0"/>
        <w:autoSpaceDN w:val="0"/>
        <w:adjustRightInd w:val="0"/>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1、医疗救助物资</w:t>
      </w:r>
    </w:p>
    <w:p>
      <w:pPr>
        <w:autoSpaceDE w:val="0"/>
        <w:autoSpaceDN w:val="0"/>
        <w:adjustRightInd w:val="0"/>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公司医疗室配备了速效救心丸、去甲肾上腺素、利多卡因等等常备急救药品和医疗急救箱。</w:t>
      </w:r>
    </w:p>
    <w:p>
      <w:pPr>
        <w:autoSpaceDE w:val="0"/>
        <w:autoSpaceDN w:val="0"/>
        <w:adjustRightInd w:val="0"/>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2、应急保障物资资源</w:t>
      </w:r>
    </w:p>
    <w:p>
      <w:pPr>
        <w:autoSpaceDE w:val="0"/>
        <w:autoSpaceDN w:val="0"/>
        <w:adjustRightInd w:val="0"/>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公司配有柴油发电机组HC-Z660J一组、自救器、电缆、局扇及风筒等应急救援材料。</w:t>
      </w:r>
    </w:p>
    <w:p>
      <w:pPr>
        <w:autoSpaceDE w:val="0"/>
        <w:autoSpaceDN w:val="0"/>
        <w:adjustRightInd w:val="0"/>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3、应急装备物资资源</w:t>
      </w:r>
    </w:p>
    <w:p>
      <w:pPr>
        <w:autoSpaceDE w:val="0"/>
        <w:autoSpaceDN w:val="0"/>
        <w:adjustRightInd w:val="0"/>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 xml:space="preserve">（1）应急交通类物资 </w:t>
      </w:r>
    </w:p>
    <w:p>
      <w:pPr>
        <w:autoSpaceDE w:val="0"/>
        <w:autoSpaceDN w:val="0"/>
        <w:adjustRightInd w:val="0"/>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公司有皮卡车1辆、铲车4辆、救护车1辆、其他服务车3辆，能够用于应急救援。</w:t>
      </w:r>
    </w:p>
    <w:p>
      <w:pPr>
        <w:autoSpaceDE w:val="0"/>
        <w:autoSpaceDN w:val="0"/>
        <w:adjustRightInd w:val="0"/>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 xml:space="preserve">（2）照明类物资 </w:t>
      </w:r>
    </w:p>
    <w:p>
      <w:pPr>
        <w:autoSpaceDE w:val="0"/>
        <w:autoSpaceDN w:val="0"/>
        <w:adjustRightInd w:val="0"/>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矿灯房有备用矿灯100盏，由机电科安排专人负责日常的维护和管理。</w:t>
      </w:r>
    </w:p>
    <w:p>
      <w:pPr>
        <w:autoSpaceDE w:val="0"/>
        <w:autoSpaceDN w:val="0"/>
        <w:adjustRightInd w:val="0"/>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 xml:space="preserve">（3）通信类物资 </w:t>
      </w:r>
    </w:p>
    <w:p>
      <w:pPr>
        <w:spacing w:line="520" w:lineRule="exact"/>
        <w:ind w:firstLine="640"/>
        <w:rPr>
          <w:rFonts w:hint="eastAsia" w:ascii="黑体" w:eastAsia="黑体"/>
          <w:b/>
          <w:bCs/>
          <w:kern w:val="2"/>
          <w:sz w:val="32"/>
          <w:szCs w:val="32"/>
        </w:rPr>
      </w:pPr>
      <w:r>
        <w:rPr>
          <w:rFonts w:hint="eastAsia" w:ascii="仿宋_GB2312" w:hAnsi="宋体" w:eastAsia="仿宋_GB2312"/>
          <w:sz w:val="32"/>
          <w:szCs w:val="32"/>
        </w:rPr>
        <w:t>公司基本上人人配有移动通信工具（主要为手机），各工区、科室均配备电话，调度室、办公室、总经理办公室、供销科配备传真机，机电科有对讲机10台。公司有独立的调度通信系统，井下装备有应急语音广播系统，由调度室和机电科负责日常的维护和管理。</w:t>
      </w:r>
      <w:bookmarkStart w:id="57" w:name="_Toc3204"/>
    </w:p>
    <w:p>
      <w:pPr>
        <w:spacing w:before="156" w:beforeLines="50" w:line="520" w:lineRule="exact"/>
        <w:ind w:firstLine="643"/>
        <w:outlineLvl w:val="0"/>
        <w:rPr>
          <w:sz w:val="32"/>
          <w:szCs w:val="32"/>
        </w:rPr>
      </w:pPr>
      <w:r>
        <w:rPr>
          <w:rFonts w:hint="eastAsia" w:ascii="黑体" w:eastAsia="黑体"/>
          <w:b/>
          <w:bCs/>
          <w:kern w:val="2"/>
          <w:sz w:val="32"/>
          <w:szCs w:val="32"/>
        </w:rPr>
        <w:t>8矿井易燃易爆危险化学品事故专项应急预案</w:t>
      </w:r>
      <w:bookmarkEnd w:id="32"/>
      <w:bookmarkEnd w:id="49"/>
      <w:bookmarkEnd w:id="50"/>
      <w:bookmarkEnd w:id="51"/>
      <w:bookmarkEnd w:id="52"/>
      <w:bookmarkEnd w:id="57"/>
    </w:p>
    <w:bookmarkEnd w:id="20"/>
    <w:bookmarkEnd w:id="21"/>
    <w:p>
      <w:pPr>
        <w:tabs>
          <w:tab w:val="left" w:pos="748"/>
        </w:tabs>
        <w:spacing w:line="520" w:lineRule="exact"/>
        <w:ind w:firstLine="640"/>
        <w:rPr>
          <w:rFonts w:hint="eastAsia" w:ascii="仿宋_GB2312" w:hAnsi="仿宋_GB2312" w:eastAsia="仿宋_GB2312" w:cs="仿宋_GB2312"/>
          <w:b/>
          <w:sz w:val="32"/>
          <w:szCs w:val="32"/>
        </w:rPr>
      </w:pPr>
      <w:bookmarkStart w:id="58" w:name="_Toc228_WPSOffice_Level1"/>
      <w:bookmarkStart w:id="59" w:name="_Toc21471"/>
      <w:bookmarkStart w:id="60" w:name="_Toc17515"/>
      <w:bookmarkStart w:id="61" w:name="_Toc66355779"/>
      <w:r>
        <w:rPr>
          <w:rFonts w:hint="eastAsia" w:ascii="黑体" w:hAnsi="黑体" w:eastAsia="黑体" w:cs="黑体"/>
          <w:sz w:val="32"/>
          <w:szCs w:val="32"/>
        </w:rPr>
        <w:t>8.1适用范围</w:t>
      </w:r>
      <w:bookmarkEnd w:id="58"/>
    </w:p>
    <w:p>
      <w:pPr>
        <w:snapToGrid w:val="0"/>
        <w:spacing w:line="520" w:lineRule="exact"/>
        <w:ind w:firstLine="640"/>
        <w:rPr>
          <w:rFonts w:hint="eastAsia" w:ascii="仿宋_GB2312" w:hAnsi="仿宋_GB2312" w:eastAsia="仿宋_GB2312"/>
          <w:sz w:val="32"/>
          <w:szCs w:val="28"/>
        </w:rPr>
      </w:pPr>
      <w:r>
        <w:rPr>
          <w:rFonts w:hint="eastAsia" w:ascii="仿宋_GB2312" w:hAnsi="宋体" w:eastAsia="仿宋_GB2312"/>
          <w:sz w:val="32"/>
        </w:rPr>
        <w:t>本预案适用于</w:t>
      </w:r>
      <w:r>
        <w:rPr>
          <w:rFonts w:hint="eastAsia" w:ascii="仿宋_GB2312" w:hAnsi="宋体" w:eastAsia="仿宋_GB2312"/>
          <w:sz w:val="32"/>
          <w:szCs w:val="32"/>
        </w:rPr>
        <w:t>王晁煤矿在生产过程中发生</w:t>
      </w:r>
      <w:r>
        <w:rPr>
          <w:rFonts w:hint="eastAsia" w:ascii="仿宋_GB2312" w:hAnsi="宋体" w:eastAsia="仿宋_GB2312"/>
          <w:sz w:val="32"/>
        </w:rPr>
        <w:t>爆炸物品事故，</w:t>
      </w:r>
      <w:r>
        <w:rPr>
          <w:rFonts w:hint="eastAsia" w:ascii="仿宋_GB2312" w:hAnsi="宋体" w:eastAsia="仿宋_GB2312"/>
          <w:sz w:val="32"/>
          <w:szCs w:val="32"/>
        </w:rPr>
        <w:t>可能导致人员伤亡或一般及以上经济损失的应急救援工作</w:t>
      </w:r>
      <w:r>
        <w:rPr>
          <w:rFonts w:hint="eastAsia" w:ascii="仿宋_GB2312" w:hAnsi="宋体" w:eastAsia="仿宋_GB2312"/>
          <w:sz w:val="32"/>
        </w:rPr>
        <w:t>。是综合应急预案中爆炸物品事故类型的专项性工作方案。</w:t>
      </w:r>
    </w:p>
    <w:p>
      <w:pPr>
        <w:spacing w:line="520" w:lineRule="exact"/>
        <w:ind w:firstLine="640"/>
        <w:rPr>
          <w:rFonts w:hint="eastAsia" w:ascii="黑体" w:hAnsi="黑体" w:eastAsia="黑体" w:cs="黑体"/>
          <w:sz w:val="32"/>
          <w:szCs w:val="32"/>
        </w:rPr>
      </w:pPr>
      <w:bookmarkStart w:id="62" w:name="_Toc9068_WPSOffice_Level1"/>
      <w:r>
        <w:rPr>
          <w:rFonts w:hint="eastAsia" w:ascii="黑体" w:hAnsi="黑体" w:eastAsia="黑体" w:cs="黑体"/>
          <w:sz w:val="32"/>
          <w:szCs w:val="32"/>
        </w:rPr>
        <w:t>8.2应急指挥机构及职责</w:t>
      </w:r>
      <w:bookmarkEnd w:id="62"/>
    </w:p>
    <w:p>
      <w:pPr>
        <w:autoSpaceDE w:val="0"/>
        <w:autoSpaceDN w:val="0"/>
        <w:adjustRightInd w:val="0"/>
        <w:spacing w:line="520" w:lineRule="exact"/>
        <w:ind w:firstLine="640"/>
        <w:rPr>
          <w:rFonts w:hint="eastAsia" w:ascii="仿宋_GB2312" w:hAnsi="仿宋_GB2312" w:eastAsia="仿宋_GB2312"/>
          <w:sz w:val="32"/>
          <w:szCs w:val="32"/>
        </w:rPr>
      </w:pPr>
      <w:r>
        <w:rPr>
          <w:rFonts w:hint="eastAsia" w:ascii="仿宋_GB2312" w:hAnsi="宋体" w:eastAsia="仿宋_GB2312"/>
          <w:sz w:val="32"/>
        </w:rPr>
        <w:t>爆炸物品事故</w:t>
      </w:r>
      <w:r>
        <w:rPr>
          <w:rFonts w:hint="eastAsia" w:ascii="仿宋_GB2312" w:hAnsi="宋体" w:eastAsia="仿宋_GB2312" w:cs="宋体"/>
          <w:sz w:val="32"/>
          <w:szCs w:val="32"/>
        </w:rPr>
        <w:t>应急指挥部见综合应急预案应急指挥部，主要区别是第一副总指挥是</w:t>
      </w:r>
      <w:r>
        <w:rPr>
          <w:rFonts w:hint="eastAsia" w:ascii="仿宋_GB2312" w:hAnsi="仿宋_GB2312" w:eastAsia="仿宋_GB2312" w:cs="仿宋_GB2312"/>
          <w:sz w:val="32"/>
        </w:rPr>
        <w:t>安全副总经理</w:t>
      </w:r>
      <w:r>
        <w:rPr>
          <w:rFonts w:hint="eastAsia" w:ascii="仿宋_GB2312" w:hAnsi="宋体" w:eastAsia="仿宋_GB2312" w:cs="宋体"/>
          <w:sz w:val="32"/>
          <w:szCs w:val="32"/>
        </w:rPr>
        <w:t>，</w:t>
      </w:r>
      <w:r>
        <w:rPr>
          <w:rFonts w:hint="eastAsia" w:ascii="仿宋_GB2312" w:hAnsi="仿宋_GB2312" w:eastAsia="仿宋_GB2312" w:cs="仿宋_GB2312"/>
          <w:sz w:val="32"/>
        </w:rPr>
        <w:t>安全副总工程师为技术专家组的副组长。</w:t>
      </w:r>
      <w:r>
        <w:rPr>
          <w:rFonts w:hint="eastAsia" w:ascii="仿宋_GB2312" w:hAnsi="仿宋_GB2312" w:eastAsia="仿宋_GB2312"/>
          <w:sz w:val="32"/>
          <w:szCs w:val="32"/>
        </w:rPr>
        <w:t>具体应急指挥机构及职责见综合应急预案的王晁煤矿生产安全事故应急指挥部结构图。</w:t>
      </w:r>
    </w:p>
    <w:p>
      <w:pPr>
        <w:spacing w:line="520" w:lineRule="exact"/>
        <w:ind w:firstLine="640"/>
        <w:rPr>
          <w:rFonts w:hint="eastAsia" w:ascii="仿宋_GB2312" w:hAnsi="仿宋_GB2312" w:eastAsia="仿宋_GB2312" w:cs="仿宋_GB2312"/>
          <w:b/>
          <w:bCs/>
          <w:sz w:val="32"/>
          <w:szCs w:val="32"/>
        </w:rPr>
      </w:pPr>
      <w:bookmarkStart w:id="63" w:name="_Toc30139_WPSOffice_Level1"/>
      <w:r>
        <w:rPr>
          <w:rFonts w:hint="eastAsia" w:ascii="黑体" w:hAnsi="黑体" w:eastAsia="黑体" w:cs="黑体"/>
          <w:sz w:val="32"/>
          <w:szCs w:val="32"/>
        </w:rPr>
        <w:t>8.3响应启动</w:t>
      </w:r>
      <w:bookmarkEnd w:id="63"/>
    </w:p>
    <w:p>
      <w:pPr>
        <w:autoSpaceDE w:val="0"/>
        <w:autoSpaceDN w:val="0"/>
        <w:adjustRightInd w:val="0"/>
        <w:snapToGrid w:val="0"/>
        <w:spacing w:line="520" w:lineRule="exact"/>
        <w:ind w:firstLine="64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cs="宋体"/>
          <w:bCs/>
          <w:sz w:val="32"/>
          <w:szCs w:val="32"/>
          <w:lang w:val="zh-CN"/>
        </w:rPr>
        <w:t>发生爆炸物品爆炸事故，直接启动矿井应急Ⅰ级响应。</w:t>
      </w:r>
    </w:p>
    <w:p>
      <w:pPr>
        <w:autoSpaceDE w:val="0"/>
        <w:autoSpaceDN w:val="0"/>
        <w:adjustRightInd w:val="0"/>
        <w:snapToGrid w:val="0"/>
        <w:spacing w:line="520" w:lineRule="exact"/>
        <w:ind w:firstLine="640"/>
        <w:rPr>
          <w:rFonts w:hint="eastAsia" w:ascii="仿宋_GB2312" w:hAnsi="宋体" w:eastAsia="仿宋_GB2312" w:cs="宋体"/>
          <w:sz w:val="32"/>
          <w:szCs w:val="32"/>
        </w:rPr>
      </w:pPr>
      <w:r>
        <w:rPr>
          <w:rFonts w:hint="eastAsia" w:ascii="仿宋_GB2312" w:eastAsia="仿宋_GB2312"/>
          <w:sz w:val="32"/>
          <w:szCs w:val="32"/>
        </w:rPr>
        <w:t>（2）响应启动程序、事故接警报告、记录和应急指挥机构启动、应急会议召开、信息上报、应急指挥、资源协调、信息公开、后勤及财力保障、扩大响应、扩大应急等内容与综合预案一致。</w:t>
      </w:r>
    </w:p>
    <w:p>
      <w:pPr>
        <w:spacing w:line="520" w:lineRule="exact"/>
        <w:ind w:firstLine="640"/>
        <w:rPr>
          <w:rFonts w:hint="eastAsia" w:ascii="黑体" w:hAnsi="黑体" w:eastAsia="黑体" w:cs="黑体"/>
          <w:bCs/>
          <w:sz w:val="32"/>
          <w:szCs w:val="32"/>
        </w:rPr>
      </w:pPr>
      <w:bookmarkStart w:id="64" w:name="_Toc28235_WPSOffice_Level1"/>
      <w:r>
        <w:rPr>
          <w:rFonts w:hint="eastAsia" w:ascii="黑体" w:hAnsi="黑体" w:eastAsia="黑体" w:cs="黑体"/>
          <w:bCs/>
          <w:sz w:val="32"/>
          <w:szCs w:val="32"/>
        </w:rPr>
        <w:t>8.4处置措施</w:t>
      </w:r>
      <w:bookmarkEnd w:id="64"/>
    </w:p>
    <w:p>
      <w:pPr>
        <w:spacing w:line="520" w:lineRule="exact"/>
        <w:ind w:firstLine="640"/>
        <w:rPr>
          <w:rFonts w:hint="eastAsia" w:ascii="仿宋_GB2312" w:hAnsi="宋体" w:eastAsia="仿宋_GB2312" w:cs="宋体"/>
          <w:sz w:val="32"/>
          <w:szCs w:val="32"/>
        </w:rPr>
      </w:pPr>
      <w:r>
        <w:rPr>
          <w:rFonts w:hint="eastAsia" w:ascii="仿宋_GB2312" w:hAnsi="仿宋_GB2312" w:eastAsia="仿宋_GB2312" w:cs="仿宋_GB2312"/>
          <w:sz w:val="32"/>
          <w:szCs w:val="32"/>
        </w:rPr>
        <w:t>8.4.1</w:t>
      </w:r>
      <w:r>
        <w:rPr>
          <w:rFonts w:hint="eastAsia" w:ascii="仿宋_GB2312" w:hAnsi="宋体" w:eastAsia="仿宋_GB2312" w:cs="宋体"/>
          <w:sz w:val="32"/>
          <w:szCs w:val="32"/>
        </w:rPr>
        <w:t>应急指挥处置措施</w:t>
      </w:r>
    </w:p>
    <w:p>
      <w:pPr>
        <w:spacing w:line="520" w:lineRule="exact"/>
        <w:ind w:firstLine="640"/>
        <w:rPr>
          <w:rFonts w:hint="eastAsia" w:ascii="仿宋_GB2312" w:hAnsi="宋体" w:eastAsia="仿宋_GB2312" w:cs="宋体"/>
          <w:sz w:val="32"/>
          <w:szCs w:val="32"/>
        </w:rPr>
      </w:pPr>
      <w:r>
        <w:rPr>
          <w:rFonts w:hint="eastAsia" w:ascii="仿宋_GB2312" w:hAnsi="宋体" w:eastAsia="仿宋_GB2312"/>
          <w:sz w:val="32"/>
          <w:szCs w:val="32"/>
        </w:rPr>
        <w:t>（1）矿调度室迅速了解爆炸物品爆炸事故的发生位置、波及范围、人员伤亡情况和主扇运行情况，根据灾情确定停电范围，下达停电撤人命令。</w:t>
      </w:r>
    </w:p>
    <w:p>
      <w:pPr>
        <w:spacing w:line="520" w:lineRule="exact"/>
        <w:ind w:firstLine="640"/>
        <w:rPr>
          <w:rFonts w:hint="eastAsia" w:ascii="仿宋_GB2312" w:hAnsi="仿宋_GB2312" w:eastAsia="仿宋_GB2312"/>
          <w:sz w:val="32"/>
          <w:szCs w:val="28"/>
        </w:rPr>
      </w:pPr>
      <w:r>
        <w:rPr>
          <w:rFonts w:hint="eastAsia" w:ascii="仿宋_GB2312" w:hAnsi="仿宋_GB2312" w:eastAsia="仿宋_GB2312"/>
          <w:sz w:val="32"/>
          <w:szCs w:val="28"/>
        </w:rPr>
        <w:t>（2）指挥部成员到达调度室后，按照总指挥的指示，立即成立现场抢险救灾指挥部，奔赴事故现场，设立救援基地，迅速抢险救灾。</w:t>
      </w:r>
    </w:p>
    <w:p>
      <w:pPr>
        <w:spacing w:line="520" w:lineRule="exact"/>
        <w:ind w:firstLine="640"/>
        <w:rPr>
          <w:rFonts w:ascii="仿宋_GB2312" w:hAnsi="宋体" w:eastAsia="仿宋_GB2312"/>
          <w:sz w:val="32"/>
        </w:rPr>
      </w:pPr>
      <w:r>
        <w:rPr>
          <w:rFonts w:hint="eastAsia" w:ascii="仿宋_GB2312" w:hAnsi="仿宋_GB2312" w:eastAsia="仿宋_GB2312"/>
          <w:sz w:val="32"/>
          <w:szCs w:val="28"/>
        </w:rPr>
        <w:t>（3）</w:t>
      </w:r>
      <w:r>
        <w:rPr>
          <w:rFonts w:hint="eastAsia" w:ascii="仿宋_GB2312" w:hAnsi="宋体" w:eastAsia="仿宋_GB2312"/>
          <w:sz w:val="32"/>
        </w:rPr>
        <w:t>监控值班人员对监测数据进行分析，发生异常立即报告指挥部；</w:t>
      </w:r>
    </w:p>
    <w:p>
      <w:pPr>
        <w:spacing w:line="520" w:lineRule="exact"/>
        <w:ind w:firstLine="640"/>
        <w:rPr>
          <w:rFonts w:hint="eastAsia" w:ascii="仿宋_GB2312" w:hAnsi="仿宋_GB2312" w:eastAsia="仿宋_GB2312"/>
          <w:sz w:val="32"/>
          <w:szCs w:val="28"/>
        </w:rPr>
      </w:pPr>
      <w:r>
        <w:rPr>
          <w:rFonts w:hint="eastAsia" w:ascii="仿宋_GB2312" w:hAnsi="仿宋_GB2312" w:eastAsia="仿宋_GB2312"/>
          <w:sz w:val="32"/>
          <w:szCs w:val="28"/>
        </w:rPr>
        <w:t>（4）</w:t>
      </w:r>
      <w:r>
        <w:rPr>
          <w:rFonts w:hint="eastAsia" w:ascii="仿宋_GB2312" w:hAnsi="宋体" w:eastAsia="仿宋_GB2312"/>
          <w:sz w:val="32"/>
          <w:szCs w:val="32"/>
        </w:rPr>
        <w:t>现场指挥部根据灾情分析判断危害程度及发生连续爆炸、火灾的可能性，</w:t>
      </w:r>
      <w:r>
        <w:rPr>
          <w:rFonts w:hint="eastAsia" w:ascii="仿宋_GB2312" w:hAnsi="仿宋_GB2312" w:eastAsia="仿宋_GB2312"/>
          <w:sz w:val="32"/>
          <w:szCs w:val="28"/>
        </w:rPr>
        <w:t>制定救灾方案和措施，</w:t>
      </w:r>
      <w:r>
        <w:rPr>
          <w:rFonts w:hint="eastAsia" w:ascii="仿宋_GB2312" w:hAnsi="宋体" w:eastAsia="仿宋_GB2312"/>
          <w:sz w:val="32"/>
          <w:szCs w:val="32"/>
        </w:rPr>
        <w:t>并根据灾情发展及时调整优化方案</w:t>
      </w:r>
      <w:r>
        <w:rPr>
          <w:rFonts w:hint="eastAsia" w:ascii="仿宋_GB2312" w:hAnsi="仿宋_GB2312" w:eastAsia="仿宋_GB2312"/>
          <w:sz w:val="32"/>
          <w:szCs w:val="28"/>
        </w:rPr>
        <w:t>。</w:t>
      </w:r>
    </w:p>
    <w:p>
      <w:pPr>
        <w:spacing w:line="520" w:lineRule="exact"/>
        <w:ind w:firstLine="640"/>
        <w:rPr>
          <w:rFonts w:hint="eastAsia" w:ascii="仿宋_GB2312" w:hAnsi="仿宋_GB2312" w:eastAsia="仿宋_GB2312"/>
          <w:sz w:val="32"/>
          <w:szCs w:val="28"/>
        </w:rPr>
      </w:pPr>
      <w:r>
        <w:rPr>
          <w:rFonts w:hint="eastAsia" w:ascii="仿宋_GB2312" w:hAnsi="仿宋" w:eastAsia="仿宋_GB2312"/>
          <w:sz w:val="32"/>
          <w:szCs w:val="32"/>
        </w:rPr>
        <w:t>（5）如事故不能及时得到控制，或有扩大趋势，由指挥部及时向王晁集团汇报，请求王晁集团启动应急预案响应。</w:t>
      </w:r>
    </w:p>
    <w:p>
      <w:pPr>
        <w:pStyle w:val="4"/>
        <w:spacing w:line="520" w:lineRule="exact"/>
        <w:ind w:firstLine="640"/>
        <w:rPr>
          <w:rFonts w:ascii="仿宋_GB2312" w:hAnsi="宋体" w:eastAsia="仿宋_GB2312"/>
          <w:sz w:val="32"/>
          <w:szCs w:val="32"/>
        </w:rPr>
      </w:pPr>
      <w:r>
        <w:rPr>
          <w:rFonts w:ascii="仿宋_GB2312" w:hAnsi="宋体" w:eastAsia="仿宋_GB2312"/>
          <w:sz w:val="32"/>
          <w:szCs w:val="32"/>
        </w:rPr>
        <w:t>8.4.2应急避险</w:t>
      </w:r>
    </w:p>
    <w:p>
      <w:pPr>
        <w:pStyle w:val="4"/>
        <w:spacing w:line="520" w:lineRule="exact"/>
        <w:ind w:firstLine="64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地面</w:t>
      </w:r>
      <w:r>
        <w:rPr>
          <w:rFonts w:ascii="仿宋_GB2312" w:hAnsi="宋体" w:eastAsia="仿宋_GB2312"/>
          <w:sz w:val="32"/>
          <w:szCs w:val="32"/>
        </w:rPr>
        <w:t>发生爆炸时，现场人员必须立即停止工作，发出警报</w:t>
      </w:r>
      <w:r>
        <w:rPr>
          <w:rFonts w:hint="eastAsia" w:ascii="仿宋_GB2312" w:hAnsi="宋体" w:eastAsia="仿宋_GB2312"/>
          <w:sz w:val="32"/>
          <w:szCs w:val="32"/>
        </w:rPr>
        <w:t>，</w:t>
      </w:r>
      <w:r>
        <w:rPr>
          <w:rFonts w:ascii="仿宋_GB2312" w:hAnsi="宋体" w:eastAsia="仿宋_GB2312"/>
          <w:sz w:val="32"/>
          <w:szCs w:val="32"/>
        </w:rPr>
        <w:t>如果火势较小，使用灭火器灭掉火源，无法控制时，要立即</w:t>
      </w:r>
      <w:r>
        <w:rPr>
          <w:rFonts w:hint="eastAsia" w:ascii="仿宋_GB2312" w:hAnsi="宋体" w:eastAsia="仿宋_GB2312"/>
          <w:sz w:val="32"/>
          <w:szCs w:val="32"/>
        </w:rPr>
        <w:t>撤</w:t>
      </w:r>
      <w:r>
        <w:rPr>
          <w:rFonts w:ascii="仿宋_GB2312" w:hAnsi="宋体" w:eastAsia="仿宋_GB2312"/>
          <w:sz w:val="32"/>
          <w:szCs w:val="32"/>
        </w:rPr>
        <w:t>离现场。</w:t>
      </w:r>
    </w:p>
    <w:p>
      <w:pPr>
        <w:pStyle w:val="13"/>
        <w:spacing w:line="520" w:lineRule="exact"/>
        <w:ind w:firstLine="640" w:firstLineChars="200"/>
        <w:rPr>
          <w:rFonts w:hint="default" w:ascii="仿宋_GB2312" w:hAnsi="仿宋" w:eastAsia="仿宋_GB2312"/>
          <w:sz w:val="32"/>
        </w:rPr>
      </w:pPr>
      <w:r>
        <w:rPr>
          <w:rFonts w:ascii="仿宋_GB2312" w:hAnsi="宋体" w:eastAsia="仿宋_GB2312"/>
          <w:sz w:val="32"/>
          <w:szCs w:val="32"/>
        </w:rPr>
        <w:t>（2）</w:t>
      </w:r>
      <w:r>
        <w:rPr>
          <w:rFonts w:ascii="仿宋_GB2312" w:hAnsi="宋体" w:eastAsia="仿宋_GB2312"/>
          <w:sz w:val="32"/>
        </w:rPr>
        <w:t>井下爆炸物品库发生爆炸时,现场人员立即停止工作，沉着冷静</w:t>
      </w:r>
      <w:r>
        <w:rPr>
          <w:rFonts w:ascii="仿宋_GB2312" w:hAnsi="仿宋" w:eastAsia="仿宋_GB2312"/>
          <w:sz w:val="32"/>
        </w:rPr>
        <w:t>，有秩序的按照避灾路线迅速撤离现场。</w:t>
      </w:r>
    </w:p>
    <w:p>
      <w:pPr>
        <w:pStyle w:val="13"/>
        <w:spacing w:line="520" w:lineRule="exact"/>
        <w:ind w:firstLine="640" w:firstLineChars="200"/>
        <w:rPr>
          <w:rFonts w:hint="default" w:ascii="仿宋_GB2312" w:hAnsi="宋体" w:eastAsia="仿宋_GB2312"/>
          <w:sz w:val="32"/>
        </w:rPr>
      </w:pPr>
      <w:r>
        <w:rPr>
          <w:rFonts w:ascii="仿宋_GB2312" w:hAnsi="宋体" w:eastAsia="仿宋_GB2312"/>
          <w:sz w:val="32"/>
        </w:rPr>
        <w:t>（3）爆炸地点附近如有临时避险硐室，被困人员可进入，等待救援人员到来。</w:t>
      </w:r>
    </w:p>
    <w:p>
      <w:pPr>
        <w:pStyle w:val="13"/>
        <w:spacing w:line="520" w:lineRule="exact"/>
        <w:ind w:firstLine="640" w:firstLineChars="200"/>
        <w:rPr>
          <w:rFonts w:hint="default" w:ascii="仿宋_GB2312" w:hAnsi="宋体" w:eastAsia="仿宋_GB2312"/>
          <w:sz w:val="32"/>
        </w:rPr>
      </w:pPr>
      <w:r>
        <w:rPr>
          <w:rFonts w:ascii="仿宋_GB2312" w:hAnsi="宋体" w:eastAsia="仿宋_GB2312"/>
          <w:sz w:val="32"/>
        </w:rPr>
        <w:t>（4）井下撤离人员若感觉呼吸困难，应立即佩戴自救器，沿避灾路线撤离。</w:t>
      </w:r>
    </w:p>
    <w:p>
      <w:pPr>
        <w:pStyle w:val="4"/>
        <w:spacing w:line="520" w:lineRule="exact"/>
        <w:ind w:firstLine="640"/>
        <w:rPr>
          <w:rFonts w:ascii="仿宋_GB2312" w:hAnsi="宋体" w:eastAsia="仿宋_GB2312"/>
          <w:sz w:val="32"/>
          <w:szCs w:val="32"/>
        </w:rPr>
      </w:pPr>
      <w:r>
        <w:rPr>
          <w:rFonts w:ascii="仿宋_GB2312" w:hAnsi="宋体" w:eastAsia="仿宋_GB2312"/>
          <w:sz w:val="32"/>
          <w:szCs w:val="32"/>
        </w:rPr>
        <w:t>8.4.3</w:t>
      </w:r>
      <w:r>
        <w:rPr>
          <w:rFonts w:ascii="仿宋_GB2312" w:hAnsi="仿宋_GB2312" w:eastAsia="仿宋_GB2312" w:cs="仿宋_GB2312"/>
          <w:sz w:val="32"/>
          <w:szCs w:val="32"/>
          <w:shd w:val="clear" w:color="auto" w:fill="FFFFFF"/>
        </w:rPr>
        <w:t>自救互救处置措施</w:t>
      </w:r>
    </w:p>
    <w:p>
      <w:pPr>
        <w:pStyle w:val="4"/>
        <w:spacing w:line="520" w:lineRule="exact"/>
        <w:ind w:firstLine="640"/>
        <w:rPr>
          <w:rFonts w:hint="eastAsia" w:ascii="仿宋_GB2312" w:eastAsia="仿宋_GB2312"/>
          <w:sz w:val="32"/>
          <w:szCs w:val="32"/>
        </w:rPr>
      </w:pPr>
      <w:r>
        <w:rPr>
          <w:rFonts w:ascii="仿宋_GB2312" w:eastAsia="仿宋_GB2312"/>
          <w:sz w:val="32"/>
          <w:szCs w:val="32"/>
        </w:rPr>
        <w:t>（1）</w:t>
      </w:r>
      <w:r>
        <w:rPr>
          <w:rFonts w:hint="eastAsia" w:ascii="仿宋_GB2312" w:eastAsia="仿宋_GB2312"/>
          <w:sz w:val="32"/>
          <w:szCs w:val="32"/>
        </w:rPr>
        <w:t>爆炸物品库及采掘工作面发生爆炸物品爆炸，危及人员安全、影响通风系统、产生有害气体、损坏巷道支护时，需要立即停止作业撤离到安全地点。</w:t>
      </w:r>
    </w:p>
    <w:p>
      <w:pPr>
        <w:pStyle w:val="4"/>
        <w:spacing w:line="520" w:lineRule="exact"/>
        <w:ind w:firstLine="640"/>
        <w:rPr>
          <w:rFonts w:hint="eastAsia" w:ascii="仿宋_GB2312" w:hAnsi="宋体" w:eastAsia="仿宋_GB2312"/>
          <w:sz w:val="32"/>
          <w:szCs w:val="32"/>
        </w:rPr>
      </w:pPr>
      <w:r>
        <w:rPr>
          <w:rFonts w:hint="eastAsia" w:ascii="仿宋_GB2312" w:eastAsia="仿宋_GB2312"/>
          <w:sz w:val="32"/>
          <w:szCs w:val="32"/>
        </w:rPr>
        <w:t>（2）爆炸物品库及采掘工作面发生爆炸物品爆炸，在</w:t>
      </w:r>
      <w:r>
        <w:rPr>
          <w:rFonts w:hint="eastAsia" w:ascii="仿宋_GB2312" w:hAnsi="仿宋_GB2312" w:eastAsia="仿宋_GB2312"/>
          <w:sz w:val="32"/>
          <w:szCs w:val="32"/>
        </w:rPr>
        <w:t>撤离时，当爆炸波及火焰袭来，都应全面往下卧倒或俯于水沟内，避开爆炸波及火焰后再撤退。位于爆炸事故进风侧的人员，迎着风流撤退；位于事故回风侧的人员应佩戴好自救器以最快速度进入新鲜风流，在撤退过程中如遇巷道堵塞，不能安全撤离时，应就近构筑安全地点等待救援。</w:t>
      </w:r>
    </w:p>
    <w:p>
      <w:pPr>
        <w:spacing w:line="520" w:lineRule="exact"/>
        <w:ind w:firstLine="640"/>
        <w:rPr>
          <w:rFonts w:hint="eastAsia" w:ascii="仿宋_GB2312" w:hAnsi="宋体" w:eastAsia="仿宋_GB2312"/>
          <w:sz w:val="32"/>
        </w:rPr>
      </w:pPr>
      <w:r>
        <w:rPr>
          <w:rFonts w:hint="eastAsia" w:ascii="仿宋_GB2312" w:eastAsia="仿宋_GB2312"/>
          <w:sz w:val="32"/>
          <w:szCs w:val="32"/>
        </w:rPr>
        <w:t>（2）爆炸物品库发生爆炸物品爆炸，</w:t>
      </w:r>
      <w:r>
        <w:rPr>
          <w:rFonts w:hint="eastAsia" w:ascii="仿宋_GB2312" w:hAnsi="宋体" w:eastAsia="仿宋_GB2312"/>
          <w:sz w:val="32"/>
          <w:szCs w:val="32"/>
        </w:rPr>
        <w:t>在抗冲击波门无法打开的情况下，应立即佩戴好自救器，选择不受冲击波所波及的硐室进行躲避，等待救援。</w:t>
      </w:r>
    </w:p>
    <w:p>
      <w:pPr>
        <w:spacing w:line="520" w:lineRule="exact"/>
        <w:ind w:firstLine="640"/>
        <w:rPr>
          <w:rFonts w:hint="eastAsia" w:ascii="仿宋_GB2312" w:hAnsi="宋体" w:eastAsia="仿宋_GB2312"/>
          <w:sz w:val="32"/>
        </w:rPr>
      </w:pPr>
      <w:r>
        <w:rPr>
          <w:rFonts w:hint="eastAsia" w:ascii="仿宋_GB2312" w:eastAsia="仿宋_GB2312"/>
          <w:sz w:val="32"/>
          <w:szCs w:val="32"/>
        </w:rPr>
        <w:t>（3）在撤离过程中，</w:t>
      </w:r>
      <w:r>
        <w:rPr>
          <w:rFonts w:hint="eastAsia" w:ascii="仿宋_GB2312" w:eastAsia="仿宋_GB2312"/>
          <w:sz w:val="32"/>
        </w:rPr>
        <w:t>遇险人员</w:t>
      </w:r>
      <w:r>
        <w:rPr>
          <w:rFonts w:hint="eastAsia" w:ascii="仿宋_GB2312" w:hAnsi="宋体" w:eastAsia="仿宋_GB2312"/>
          <w:sz w:val="32"/>
          <w:szCs w:val="32"/>
        </w:rPr>
        <w:t>无法按避灾路线进入安全地点时，</w:t>
      </w:r>
      <w:r>
        <w:rPr>
          <w:rFonts w:hint="eastAsia" w:ascii="仿宋_GB2312" w:hAnsi="Calibri" w:eastAsia="仿宋_GB2312"/>
          <w:sz w:val="32"/>
        </w:rPr>
        <w:t>应进入附近的避险硐室，</w:t>
      </w:r>
      <w:r>
        <w:rPr>
          <w:rFonts w:hint="eastAsia" w:ascii="仿宋_GB2312" w:eastAsia="仿宋_GB2312"/>
          <w:sz w:val="32"/>
        </w:rPr>
        <w:t>如无法进入</w:t>
      </w:r>
      <w:r>
        <w:rPr>
          <w:rFonts w:hint="eastAsia" w:ascii="仿宋_GB2312" w:hAnsi="仿宋_GB2312" w:eastAsia="仿宋_GB2312" w:cs="仿宋_GB2312"/>
          <w:sz w:val="32"/>
        </w:rPr>
        <w:t>紧急避险设施时</w:t>
      </w:r>
      <w:r>
        <w:rPr>
          <w:rFonts w:hint="eastAsia" w:ascii="仿宋_GB2312" w:hAnsi="宋体" w:eastAsia="仿宋_GB2312"/>
          <w:sz w:val="32"/>
          <w:szCs w:val="32"/>
        </w:rPr>
        <w:t>，应就近躲入通风较好、支护完好的硐室或巷道内；被困人员必须静卧，不得烦躁，减少氧气、热量等消耗，等待救援。</w:t>
      </w:r>
      <w:r>
        <w:rPr>
          <w:rFonts w:hint="eastAsia" w:ascii="仿宋_GB2312" w:hAnsi="宋体" w:eastAsia="仿宋_GB2312"/>
          <w:sz w:val="32"/>
        </w:rPr>
        <w:t>若硐室或巷道内有压风管，可打开压风管供人员呼吸，确保被困人员的安全，并经常敲打管路，向外报警。</w:t>
      </w:r>
    </w:p>
    <w:p>
      <w:pPr>
        <w:spacing w:line="520" w:lineRule="exact"/>
        <w:ind w:firstLine="640"/>
        <w:rPr>
          <w:rFonts w:hint="eastAsia" w:ascii="仿宋_GB2312" w:hAnsi="宋体" w:eastAsia="仿宋_GB2312" w:cs="宋体"/>
          <w:sz w:val="32"/>
          <w:szCs w:val="32"/>
        </w:rPr>
      </w:pPr>
      <w:r>
        <w:rPr>
          <w:rFonts w:hint="eastAsia" w:ascii="仿宋_GB2312" w:hAnsi="仿宋_GB2312" w:eastAsia="仿宋_GB2312"/>
          <w:sz w:val="32"/>
          <w:szCs w:val="28"/>
        </w:rPr>
        <w:t>8.4.4</w:t>
      </w:r>
      <w:r>
        <w:rPr>
          <w:rFonts w:hint="eastAsia" w:ascii="仿宋_GB2312" w:hAnsi="宋体" w:eastAsia="仿宋_GB2312" w:cs="宋体"/>
          <w:sz w:val="32"/>
          <w:szCs w:val="32"/>
        </w:rPr>
        <w:t>安全技术措施</w:t>
      </w:r>
    </w:p>
    <w:p>
      <w:pP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（1）对于爆炸物品火灾，切忌用沙土盖压，以免增强爆炸物品爆炸时的威力；扑救爆炸物品堆垛火灾时，水流应采用吊射，避免强力水流直接冲击堆垛，以免堆垛倒塌引起再次爆炸。</w:t>
      </w:r>
    </w:p>
    <w:p>
      <w:pPr>
        <w:spacing w:line="520" w:lineRule="exact"/>
        <w:ind w:firstLine="640"/>
        <w:rPr>
          <w:rFonts w:hint="eastAsia" w:ascii="仿宋_GB2312" w:hAnsi="仿宋_GB2312" w:eastAsia="仿宋_GB2312"/>
          <w:sz w:val="32"/>
          <w:szCs w:val="28"/>
        </w:rPr>
      </w:pPr>
      <w:r>
        <w:rPr>
          <w:rFonts w:hint="eastAsia" w:ascii="仿宋_GB2312" w:hAnsi="宋体" w:eastAsia="仿宋_GB2312"/>
          <w:sz w:val="32"/>
          <w:szCs w:val="32"/>
        </w:rPr>
        <w:t>（2）抢救出的遇险人员，要用毯子保温，对长期困在井下人员，不要用灯光照射眼睛。</w:t>
      </w:r>
    </w:p>
    <w:p>
      <w:pPr>
        <w:spacing w:line="520" w:lineRule="exact"/>
        <w:ind w:firstLine="640"/>
        <w:rPr>
          <w:rFonts w:hint="eastAsia" w:ascii="仿宋_GB2312" w:hAnsi="仿宋_GB2312" w:eastAsia="仿宋_GB2312"/>
          <w:sz w:val="32"/>
          <w:szCs w:val="28"/>
        </w:rPr>
      </w:pPr>
      <w:r>
        <w:rPr>
          <w:rFonts w:hint="eastAsia" w:ascii="仿宋_GB2312" w:hAnsi="仿宋_GB2312" w:eastAsia="仿宋_GB2312"/>
          <w:sz w:val="32"/>
          <w:szCs w:val="28"/>
        </w:rPr>
        <w:t>8.4.5处置要求</w:t>
      </w:r>
    </w:p>
    <w:p>
      <w:pPr>
        <w:spacing w:line="520" w:lineRule="exact"/>
        <w:ind w:firstLine="640"/>
        <w:rPr>
          <w:rFonts w:hint="eastAsia" w:ascii="仿宋_GB2312" w:hAnsi="宋体" w:eastAsia="仿宋_GB2312" w:cs="宋体"/>
          <w:sz w:val="32"/>
          <w:szCs w:val="32"/>
        </w:rPr>
      </w:pPr>
      <w:r>
        <w:rPr>
          <w:rFonts w:hint="eastAsia" w:ascii="仿宋_GB2312" w:hAnsi="仿宋_GB2312" w:eastAsia="仿宋_GB2312"/>
          <w:sz w:val="32"/>
          <w:szCs w:val="28"/>
        </w:rPr>
        <w:t>（1)</w:t>
      </w:r>
      <w:r>
        <w:rPr>
          <w:rFonts w:hint="eastAsia" w:ascii="仿宋_GB2312" w:hAnsi="宋体" w:eastAsia="仿宋_GB2312" w:cs="宋体"/>
          <w:sz w:val="32"/>
          <w:szCs w:val="32"/>
        </w:rPr>
        <w:t>矿调度室首先下达停电撤人命令，并迅速了解事故发生位置、波及范围、人员伤亡情况。</w:t>
      </w:r>
    </w:p>
    <w:p>
      <w:pPr>
        <w:spacing w:line="520" w:lineRule="exact"/>
        <w:ind w:firstLine="640"/>
        <w:rPr>
          <w:rFonts w:hint="eastAsia" w:ascii="仿宋_GB2312" w:hAnsi="宋体" w:eastAsia="仿宋_GB2312"/>
          <w:sz w:val="32"/>
          <w:szCs w:val="32"/>
        </w:rPr>
      </w:pPr>
      <w:r>
        <w:rPr>
          <w:rFonts w:hint="eastAsia" w:ascii="仿宋_GB2312" w:hAnsi="宋体" w:eastAsia="仿宋_GB2312"/>
          <w:sz w:val="32"/>
        </w:rPr>
        <w:t>（2）</w:t>
      </w:r>
      <w:r>
        <w:rPr>
          <w:rFonts w:hint="eastAsia" w:ascii="仿宋_GB2312" w:hAnsi="宋体" w:eastAsia="仿宋_GB2312" w:cs="宋体"/>
          <w:sz w:val="32"/>
          <w:szCs w:val="32"/>
        </w:rPr>
        <w:t>通知救护队（消防队）和医院，并立即报告值班矿领导和矿主要领导，通知有关部门和单位各负其责。</w:t>
      </w:r>
    </w:p>
    <w:p>
      <w:pPr>
        <w:spacing w:line="520" w:lineRule="exact"/>
        <w:ind w:firstLine="640"/>
        <w:rPr>
          <w:rFonts w:hint="eastAsia" w:ascii="仿宋_GB2312" w:hAnsi="宋体" w:eastAsia="仿宋_GB2312"/>
          <w:sz w:val="32"/>
          <w:szCs w:val="32"/>
        </w:rPr>
      </w:pPr>
      <w:r>
        <w:rPr>
          <w:rFonts w:hint="eastAsia" w:ascii="仿宋_GB2312" w:hAnsi="宋体" w:eastAsia="仿宋_GB2312"/>
          <w:sz w:val="32"/>
        </w:rPr>
        <w:t>（3）</w:t>
      </w:r>
      <w:r>
        <w:rPr>
          <w:rFonts w:hint="eastAsia" w:ascii="仿宋_GB2312" w:hAnsi="宋体" w:eastAsia="仿宋_GB2312"/>
          <w:sz w:val="32"/>
          <w:szCs w:val="32"/>
        </w:rPr>
        <w:t>监测监控部门（通防科）对监测数据进行分析，发生异常立即报告指挥部。</w:t>
      </w:r>
    </w:p>
    <w:p>
      <w:pPr>
        <w:spacing w:line="520" w:lineRule="exact"/>
        <w:ind w:firstLine="640"/>
        <w:rPr>
          <w:rFonts w:hint="eastAsia" w:ascii="仿宋_GB2312" w:hAnsi="宋体" w:eastAsia="仿宋_GB2312"/>
          <w:sz w:val="32"/>
          <w:szCs w:val="32"/>
        </w:rPr>
      </w:pPr>
      <w:r>
        <w:rPr>
          <w:rFonts w:hint="eastAsia" w:ascii="仿宋_GB2312" w:hAnsi="宋体" w:eastAsia="仿宋_GB2312"/>
          <w:sz w:val="32"/>
        </w:rPr>
        <w:t>（4）</w:t>
      </w:r>
      <w:r>
        <w:rPr>
          <w:rFonts w:hint="eastAsia" w:ascii="仿宋_GB2312" w:hAnsi="宋体" w:eastAsia="仿宋_GB2312"/>
          <w:sz w:val="32"/>
          <w:szCs w:val="32"/>
        </w:rPr>
        <w:t>应急指挥部根据灾情分析判断危害及增大的可能性，积极研究制定救灾方案，并根据灾情发展及时调整优化方案。</w:t>
      </w:r>
    </w:p>
    <w:p>
      <w:pPr>
        <w:spacing w:line="520" w:lineRule="exact"/>
        <w:ind w:firstLine="640"/>
        <w:rPr>
          <w:rFonts w:hint="eastAsia" w:ascii="仿宋_GB2312" w:hAnsi="仿宋_GB2312" w:eastAsia="仿宋_GB2312"/>
          <w:sz w:val="32"/>
          <w:szCs w:val="32"/>
        </w:rPr>
      </w:pPr>
      <w:r>
        <w:rPr>
          <w:rFonts w:hint="eastAsia" w:ascii="仿宋_GB2312" w:hAnsi="宋体" w:eastAsia="仿宋_GB2312"/>
          <w:sz w:val="32"/>
        </w:rPr>
        <w:t>（5）爆炸物品</w:t>
      </w:r>
      <w:r>
        <w:rPr>
          <w:rFonts w:hint="eastAsia" w:ascii="仿宋_GB2312" w:hAnsi="仿宋_GB2312" w:eastAsia="仿宋_GB2312"/>
          <w:sz w:val="32"/>
          <w:szCs w:val="32"/>
        </w:rPr>
        <w:t>库发生爆炸事故后，立即组织矿山救护对探明事故地点范围和气体成分，发现火源立即扑灭，并且切断灾区电源，防止二次爆炸。</w:t>
      </w:r>
    </w:p>
    <w:p>
      <w:pPr>
        <w:spacing w:line="520" w:lineRule="exact"/>
        <w:ind w:firstLine="640"/>
        <w:rPr>
          <w:rFonts w:hint="eastAsia" w:ascii="仿宋_GB2312" w:hAnsi="宋体" w:eastAsia="仿宋_GB2312"/>
          <w:sz w:val="32"/>
          <w:szCs w:val="32"/>
        </w:rPr>
      </w:pPr>
      <w:r>
        <w:rPr>
          <w:rFonts w:hint="eastAsia" w:ascii="仿宋_GB2312" w:hAnsi="仿宋_GB2312" w:eastAsia="仿宋_GB2312"/>
          <w:sz w:val="32"/>
          <w:szCs w:val="32"/>
        </w:rPr>
        <w:t>（6）</w:t>
      </w:r>
      <w:r>
        <w:rPr>
          <w:rFonts w:hint="eastAsia" w:ascii="仿宋_GB2312" w:hAnsi="宋体" w:eastAsia="仿宋_GB2312"/>
          <w:sz w:val="32"/>
          <w:szCs w:val="32"/>
        </w:rPr>
        <w:t>救护队按照救援方案携带必要技术装备入井，按照《矿山救护规程》有关规定进行探查，主要负责灾区侦查、抢救遇险遇难人员，恢复巷道通风，清理产生的堵塞物等。</w:t>
      </w:r>
    </w:p>
    <w:p>
      <w:pPr>
        <w:spacing w:line="520" w:lineRule="exact"/>
        <w:ind w:firstLine="640"/>
        <w:rPr>
          <w:rFonts w:hint="eastAsia" w:ascii="仿宋_GB2312" w:eastAsia="仿宋_GB2312"/>
          <w:sz w:val="32"/>
        </w:rPr>
      </w:pPr>
      <w:r>
        <w:rPr>
          <w:rFonts w:hint="eastAsia" w:ascii="仿宋_GB2312" w:hAnsi="仿宋_GB2312" w:eastAsia="仿宋_GB2312"/>
          <w:sz w:val="32"/>
          <w:szCs w:val="28"/>
        </w:rPr>
        <w:t>（7）</w:t>
      </w:r>
      <w:r>
        <w:rPr>
          <w:rFonts w:hint="eastAsia" w:ascii="仿宋_GB2312" w:hAnsi="宋体" w:eastAsia="仿宋_GB2312"/>
          <w:sz w:val="32"/>
          <w:szCs w:val="32"/>
        </w:rPr>
        <w:t>对由于事故造成的巷道和支架的破坏进行整理修复，确保顶帮安全。</w:t>
      </w:r>
      <w:r>
        <w:rPr>
          <w:rFonts w:hint="eastAsia" w:ascii="仿宋_GB2312" w:hAnsi="仿宋_GB2312" w:eastAsia="仿宋_GB2312"/>
          <w:sz w:val="32"/>
          <w:szCs w:val="28"/>
        </w:rPr>
        <w:t>处理冒顶事故前，必须把后路和顶板清理维护好，保证后路畅通、安全。</w:t>
      </w:r>
    </w:p>
    <w:p>
      <w:pPr>
        <w:spacing w:line="520" w:lineRule="exact"/>
        <w:ind w:firstLine="640"/>
        <w:rPr>
          <w:rFonts w:hint="eastAsia" w:ascii="仿宋_GB2312" w:hAnsi="仿宋_GB2312" w:eastAsia="仿宋_GB2312"/>
          <w:sz w:val="32"/>
          <w:szCs w:val="28"/>
        </w:rPr>
      </w:pPr>
      <w:r>
        <w:rPr>
          <w:rFonts w:hint="eastAsia" w:ascii="仿宋_GB2312" w:hAnsi="仿宋_GB2312" w:eastAsia="仿宋_GB2312"/>
          <w:sz w:val="32"/>
          <w:szCs w:val="28"/>
        </w:rPr>
        <w:t>（8）抢救人员时，用听、看、敲、喊或采用生命探测仪探测等方法，判断遇险人员位置，与遇险人员保持联系，鼓励他们配合抢救工作。</w:t>
      </w:r>
    </w:p>
    <w:p>
      <w:pP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（9）爆炸产生火灾，应同时进行灭火和救人，并采取防止再次发生爆炸的措施，派专人监测瓦斯，当瓦斯浓度达到2％以上，并继续增加有爆炸危险时，必须把救护人员撤到安全地点。</w:t>
      </w:r>
    </w:p>
    <w:p>
      <w:pP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10）井筒、井底车场或石门发生爆炸时，在侦察确定没有火源，无爆炸危险的情况下，尽快恢复通风，救人和恢复通风应同时进行。如果有毒有害气体严重威胁回风流方向的人员，在进风方向的人员已安全撤退的情况下，可采取区域反风，救护队进入原回风侧引导人员撤离灾区。</w:t>
      </w:r>
    </w:p>
    <w:p>
      <w:pPr>
        <w:autoSpaceDE w:val="0"/>
        <w:autoSpaceDN w:val="0"/>
        <w:adjustRightInd w:val="0"/>
        <w:spacing w:line="520" w:lineRule="exact"/>
        <w:ind w:firstLine="640"/>
        <w:rPr>
          <w:rFonts w:hint="eastAsia" w:ascii="仿宋_GB2312" w:hAnsi="宋体" w:eastAsia="仿宋_GB2312" w:cs="仿宋_GB2312"/>
          <w:sz w:val="32"/>
          <w:szCs w:val="32"/>
          <w:lang w:val="zh-CN"/>
        </w:rPr>
      </w:pPr>
      <w:r>
        <w:rPr>
          <w:rFonts w:hint="eastAsia" w:ascii="仿宋_GB2312" w:hAnsi="宋体" w:eastAsia="仿宋_GB2312"/>
          <w:sz w:val="32"/>
          <w:szCs w:val="32"/>
        </w:rPr>
        <w:t>（11）爆炸事故发生在采煤工作面时，应沿进风侧和回风侧进入救人，在此期间必须维持通风系统原状。</w:t>
      </w:r>
    </w:p>
    <w:p>
      <w:pPr>
        <w:autoSpaceDE w:val="0"/>
        <w:autoSpaceDN w:val="0"/>
        <w:adjustRightInd w:val="0"/>
        <w:spacing w:line="520" w:lineRule="exact"/>
        <w:ind w:firstLine="640"/>
        <w:rPr>
          <w:rFonts w:hint="eastAsia" w:ascii="仿宋_GB2312" w:hAnsi="宋体" w:eastAsia="仿宋_GB2312" w:cs="仿宋_GB2312"/>
          <w:sz w:val="32"/>
          <w:szCs w:val="32"/>
          <w:lang w:val="zh-CN"/>
        </w:rPr>
      </w:pPr>
      <w:r>
        <w:rPr>
          <w:rFonts w:hint="eastAsia" w:ascii="仿宋_GB2312" w:hAnsi="宋体" w:eastAsia="仿宋_GB2312"/>
          <w:sz w:val="32"/>
          <w:szCs w:val="32"/>
        </w:rPr>
        <w:t>（12）</w:t>
      </w:r>
      <w:r>
        <w:rPr>
          <w:rFonts w:hint="eastAsia" w:ascii="仿宋_GB2312" w:hAnsi="宋体" w:eastAsia="仿宋_GB2312" w:cs="仿宋_GB2312"/>
          <w:sz w:val="32"/>
          <w:szCs w:val="32"/>
          <w:lang w:val="zh-CN"/>
        </w:rPr>
        <w:t>采取反风措施要慎重进行，未经周密研究不允许行动。</w:t>
      </w:r>
    </w:p>
    <w:p>
      <w:pPr>
        <w:autoSpaceDE w:val="0"/>
        <w:autoSpaceDN w:val="0"/>
        <w:adjustRightInd w:val="0"/>
        <w:spacing w:line="520" w:lineRule="exact"/>
        <w:ind w:firstLine="640"/>
        <w:rPr>
          <w:rFonts w:hint="eastAsia" w:ascii="仿宋_GB2312" w:hAnsi="宋体" w:eastAsia="仿宋_GB2312" w:cs="仿宋_GB2312"/>
          <w:sz w:val="32"/>
          <w:szCs w:val="32"/>
          <w:lang w:val="zh-CN"/>
        </w:rPr>
      </w:pPr>
      <w:r>
        <w:rPr>
          <w:rFonts w:hint="eastAsia" w:ascii="仿宋_GB2312" w:hAnsi="宋体" w:eastAsia="仿宋_GB2312"/>
          <w:sz w:val="32"/>
          <w:szCs w:val="32"/>
        </w:rPr>
        <w:t>（13）</w:t>
      </w:r>
      <w:r>
        <w:rPr>
          <w:rFonts w:hint="eastAsia" w:ascii="仿宋_GB2312" w:hAnsi="宋体" w:eastAsia="仿宋_GB2312" w:cs="仿宋_GB2312"/>
          <w:sz w:val="32"/>
          <w:szCs w:val="32"/>
          <w:lang w:val="zh-CN"/>
        </w:rPr>
        <w:t>如遇独头巷道距离较长、有毒有害气体浓度大、支架支护损坏严重的情况，在确认没有火源、遇险人员已经牺牲时，严禁冒险进入工作，在恢复通风、打好支护后，方可搬运遇难人员。</w:t>
      </w:r>
    </w:p>
    <w:p>
      <w:pPr>
        <w:spacing w:line="520" w:lineRule="exact"/>
        <w:ind w:firstLine="640"/>
        <w:rPr>
          <w:rFonts w:hint="eastAsia" w:ascii="黑体" w:hAnsi="黑体" w:eastAsia="黑体" w:cs="黑体"/>
          <w:bCs/>
          <w:sz w:val="32"/>
          <w:szCs w:val="32"/>
        </w:rPr>
      </w:pPr>
      <w:bookmarkStart w:id="65" w:name="_Toc7821_WPSOffice_Level1"/>
      <w:r>
        <w:rPr>
          <w:rFonts w:hint="eastAsia" w:ascii="黑体" w:hAnsi="黑体" w:eastAsia="黑体" w:cs="黑体"/>
          <w:bCs/>
          <w:sz w:val="32"/>
          <w:szCs w:val="32"/>
        </w:rPr>
        <w:t>8.5应急保障</w:t>
      </w:r>
      <w:bookmarkEnd w:id="65"/>
    </w:p>
    <w:p>
      <w:pPr>
        <w:adjustRightInd w:val="0"/>
        <w:snapToGrid w:val="0"/>
        <w:spacing w:line="520" w:lineRule="exact"/>
        <w:ind w:firstLine="640"/>
        <w:outlineLvl w:val="2"/>
        <w:rPr>
          <w:rFonts w:ascii="仿宋_GB2312" w:hAnsi="仿宋_GB2312" w:eastAsia="仿宋_GB2312"/>
          <w:sz w:val="32"/>
          <w:szCs w:val="28"/>
        </w:rPr>
      </w:pPr>
      <w:r>
        <w:rPr>
          <w:rFonts w:hint="eastAsia" w:ascii="仿宋_GB2312" w:hAnsi="仿宋_GB2312" w:eastAsia="仿宋_GB2312"/>
          <w:sz w:val="32"/>
          <w:szCs w:val="28"/>
        </w:rPr>
        <w:t>8.5.1</w:t>
      </w:r>
      <w:r>
        <w:rPr>
          <w:rFonts w:ascii="仿宋_GB2312" w:hAnsi="仿宋_GB2312" w:eastAsia="仿宋_GB2312"/>
          <w:sz w:val="32"/>
          <w:szCs w:val="28"/>
        </w:rPr>
        <w:t xml:space="preserve"> </w:t>
      </w:r>
      <w:r>
        <w:rPr>
          <w:rFonts w:hint="eastAsia" w:ascii="仿宋_GB2312" w:hAnsi="仿宋_GB2312" w:eastAsia="仿宋_GB2312"/>
          <w:sz w:val="32"/>
          <w:szCs w:val="28"/>
        </w:rPr>
        <w:t>通信与信息保障</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公司有健全的应急救援通讯信息网络系统和信息报告系统。调度室为应急救援信息枢纽，负责收集和传递救灾信息。调度值班电话</w:t>
      </w:r>
      <w:r>
        <w:rPr>
          <w:rFonts w:ascii="仿宋_GB2312" w:hAnsi="仿宋_GB2312" w:eastAsia="仿宋_GB2312" w:cs="仿宋_GB2312"/>
          <w:sz w:val="32"/>
        </w:rPr>
        <w:t>24</w:t>
      </w:r>
      <w:r>
        <w:rPr>
          <w:rFonts w:hint="eastAsia" w:ascii="仿宋_GB2312" w:hAnsi="仿宋_GB2312" w:eastAsia="仿宋_GB2312" w:cs="仿宋_GB2312"/>
          <w:sz w:val="32"/>
        </w:rPr>
        <w:t>小时有人值守。调度室要维护好井上下通讯设施，并确保信息畅通。</w:t>
      </w:r>
    </w:p>
    <w:p>
      <w:pPr>
        <w:adjustRightInd w:val="0"/>
        <w:snapToGrid w:val="0"/>
        <w:spacing w:line="520" w:lineRule="exact"/>
        <w:ind w:firstLine="640"/>
        <w:outlineLvl w:val="2"/>
        <w:rPr>
          <w:rFonts w:ascii="仿宋" w:hAnsi="宋体" w:eastAsia="仿宋"/>
          <w:sz w:val="32"/>
        </w:rPr>
      </w:pPr>
      <w:r>
        <w:rPr>
          <w:rFonts w:hint="eastAsia" w:ascii="仿宋_GB2312" w:hAnsi="仿宋_GB2312" w:eastAsia="仿宋_GB2312"/>
          <w:sz w:val="32"/>
          <w:szCs w:val="28"/>
        </w:rPr>
        <w:t>8.5.2</w:t>
      </w:r>
      <w:r>
        <w:rPr>
          <w:rFonts w:ascii="仿宋_GB2312" w:hAnsi="仿宋_GB2312" w:eastAsia="仿宋_GB2312"/>
          <w:sz w:val="32"/>
          <w:szCs w:val="28"/>
        </w:rPr>
        <w:t xml:space="preserve"> </w:t>
      </w:r>
      <w:r>
        <w:rPr>
          <w:rFonts w:hint="eastAsia" w:ascii="仿宋_GB2312" w:hAnsi="仿宋_GB2312" w:eastAsia="仿宋_GB2312"/>
          <w:sz w:val="32"/>
          <w:szCs w:val="28"/>
        </w:rPr>
        <w:t>应急队伍保障</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枣庄王晁煤矿有限责任公司成立了兼职矿山救护队，</w:t>
      </w:r>
      <w:r>
        <w:rPr>
          <w:rFonts w:hint="eastAsia" w:ascii="仿宋_GB2312" w:hAnsi="宋体" w:eastAsia="仿宋_GB2312"/>
          <w:sz w:val="32"/>
          <w:szCs w:val="32"/>
        </w:rPr>
        <w:t>兼职矿山队，共20人，其中队长一人（专职），技术员一人（兼职），设备管理员一人（专职）。</w:t>
      </w:r>
      <w:r>
        <w:rPr>
          <w:rFonts w:hint="eastAsia" w:ascii="仿宋_GB2312" w:hAnsi="仿宋_GB2312" w:eastAsia="仿宋_GB2312" w:cs="仿宋_GB2312"/>
          <w:sz w:val="32"/>
        </w:rPr>
        <w:t>配备了矿山救护仪器和装备，建立了《十五项管理制度》，目前人员全部持证上岗，具备安全资质要求，按照要求对兼职救护队队伍进行训练和管理，目前具有一定矿山事故应急救援的能力，并与山东能源集团矿山救护二大队签订煤矿救护技术服务协议。</w:t>
      </w:r>
    </w:p>
    <w:p>
      <w:pPr>
        <w:adjustRightInd w:val="0"/>
        <w:snapToGrid w:val="0"/>
        <w:spacing w:line="520" w:lineRule="exact"/>
        <w:ind w:firstLine="640"/>
        <w:outlineLvl w:val="2"/>
        <w:rPr>
          <w:rFonts w:ascii="仿宋_GB2312" w:hAnsi="仿宋_GB2312" w:eastAsia="仿宋_GB2312" w:cs="仿宋_GB2312"/>
          <w:sz w:val="32"/>
        </w:rPr>
      </w:pPr>
      <w:r>
        <w:rPr>
          <w:rFonts w:hint="eastAsia" w:ascii="仿宋_GB2312" w:hAnsi="仿宋_GB2312" w:eastAsia="仿宋_GB2312"/>
          <w:sz w:val="32"/>
          <w:szCs w:val="28"/>
        </w:rPr>
        <w:t>8.5.3</w:t>
      </w:r>
      <w:r>
        <w:rPr>
          <w:rFonts w:ascii="仿宋_GB2312" w:hAnsi="仿宋_GB2312" w:eastAsia="仿宋_GB2312"/>
          <w:sz w:val="32"/>
          <w:szCs w:val="28"/>
        </w:rPr>
        <w:t xml:space="preserve"> </w:t>
      </w:r>
      <w:r>
        <w:rPr>
          <w:rFonts w:hint="eastAsia" w:ascii="仿宋_GB2312" w:hAnsi="仿宋_GB2312" w:eastAsia="仿宋_GB2312"/>
          <w:sz w:val="32"/>
          <w:szCs w:val="28"/>
        </w:rPr>
        <w:t>物资装备保障</w:t>
      </w:r>
    </w:p>
    <w:p>
      <w:pPr>
        <w:autoSpaceDE w:val="0"/>
        <w:autoSpaceDN w:val="0"/>
        <w:adjustRightInd w:val="0"/>
        <w:spacing w:line="520" w:lineRule="exact"/>
        <w:ind w:firstLine="640"/>
        <w:rPr>
          <w:rFonts w:ascii="仿宋_GB2312" w:hAnsi="仿宋_GB2312" w:eastAsia="仿宋_GB2312" w:cs="仿宋_GB2312"/>
          <w:sz w:val="32"/>
        </w:rPr>
      </w:pPr>
      <w:r>
        <w:rPr>
          <w:rFonts w:ascii="仿宋_GB2312" w:hAnsi="仿宋_GB2312" w:eastAsia="仿宋_GB2312" w:cs="仿宋_GB2312"/>
          <w:sz w:val="32"/>
        </w:rPr>
        <w:t>1</w:t>
      </w:r>
      <w:r>
        <w:rPr>
          <w:rFonts w:hint="eastAsia" w:ascii="仿宋_GB2312" w:hAnsi="仿宋_GB2312" w:eastAsia="仿宋_GB2312" w:cs="仿宋_GB2312"/>
          <w:sz w:val="32"/>
        </w:rPr>
        <w:t>、医疗救助保障</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公司医疗室配备了速效救心丸、去甲肾上腺素、利多卡因等常备急救药品、医疗急救箱，配备相应的设备和医护人员，必要时，邀请上一级医疗救护专家负责。</w:t>
      </w:r>
    </w:p>
    <w:p>
      <w:pPr>
        <w:autoSpaceDE w:val="0"/>
        <w:autoSpaceDN w:val="0"/>
        <w:adjustRightInd w:val="0"/>
        <w:spacing w:line="520" w:lineRule="exact"/>
        <w:ind w:firstLine="640"/>
        <w:rPr>
          <w:rFonts w:ascii="仿宋_GB2312" w:hAnsi="仿宋_GB2312" w:eastAsia="仿宋_GB2312" w:cs="仿宋_GB2312"/>
          <w:sz w:val="32"/>
        </w:rPr>
      </w:pPr>
      <w:r>
        <w:rPr>
          <w:rFonts w:ascii="仿宋_GB2312" w:hAnsi="仿宋_GB2312" w:eastAsia="仿宋_GB2312" w:cs="仿宋_GB2312"/>
          <w:sz w:val="32"/>
        </w:rPr>
        <w:t>2</w:t>
      </w:r>
      <w:r>
        <w:rPr>
          <w:rFonts w:hint="eastAsia" w:ascii="仿宋_GB2312" w:hAnsi="仿宋_GB2312" w:eastAsia="仿宋_GB2312" w:cs="仿宋_GB2312"/>
          <w:sz w:val="32"/>
        </w:rPr>
        <w:t>、应急装备物资资源</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w:t>
      </w:r>
      <w:r>
        <w:rPr>
          <w:rFonts w:ascii="仿宋_GB2312" w:hAnsi="仿宋_GB2312" w:eastAsia="仿宋_GB2312" w:cs="仿宋_GB2312"/>
          <w:sz w:val="32"/>
        </w:rPr>
        <w:t>1</w:t>
      </w:r>
      <w:r>
        <w:rPr>
          <w:rFonts w:hint="eastAsia" w:ascii="仿宋_GB2312" w:hAnsi="仿宋_GB2312" w:eastAsia="仿宋_GB2312" w:cs="仿宋_GB2312"/>
          <w:sz w:val="32"/>
        </w:rPr>
        <w:t>）应急救援类物资</w:t>
      </w:r>
    </w:p>
    <w:p>
      <w:pPr>
        <w:autoSpaceDE w:val="0"/>
        <w:autoSpaceDN w:val="0"/>
        <w:adjustRightInd w:val="0"/>
        <w:spacing w:line="520" w:lineRule="exact"/>
        <w:ind w:firstLine="640"/>
        <w:rPr>
          <w:rFonts w:hint="eastAsia" w:ascii="仿宋_GB2312" w:hAnsi="仿宋_GB2312" w:eastAsia="仿宋_GB2312" w:cs="仿宋_GB2312"/>
          <w:sz w:val="32"/>
        </w:rPr>
      </w:pPr>
      <w:r>
        <w:rPr>
          <w:rFonts w:hint="eastAsia" w:ascii="仿宋_GB2312" w:hAnsi="仿宋_GB2312" w:eastAsia="仿宋_GB2312" w:cs="仿宋_GB2312"/>
          <w:sz w:val="32"/>
        </w:rPr>
        <w:t>公司配备有干粉灭火器、二氧化碳灭火器、高压胶管、自救器等应急救援设备。</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（2）应急交通类物资</w:t>
      </w:r>
      <w:r>
        <w:rPr>
          <w:rFonts w:ascii="仿宋_GB2312" w:hAnsi="仿宋_GB2312" w:eastAsia="仿宋_GB2312" w:cs="仿宋_GB2312"/>
          <w:sz w:val="32"/>
        </w:rPr>
        <w:t xml:space="preserve"> </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公司有皮卡车</w:t>
      </w:r>
      <w:r>
        <w:rPr>
          <w:rFonts w:ascii="仿宋_GB2312" w:hAnsi="仿宋_GB2312" w:eastAsia="仿宋_GB2312" w:cs="仿宋_GB2312"/>
          <w:sz w:val="32"/>
        </w:rPr>
        <w:t>1</w:t>
      </w:r>
      <w:r>
        <w:rPr>
          <w:rFonts w:hint="eastAsia" w:ascii="仿宋_GB2312" w:hAnsi="仿宋_GB2312" w:eastAsia="仿宋_GB2312" w:cs="仿宋_GB2312"/>
          <w:sz w:val="32"/>
        </w:rPr>
        <w:t>辆、铲车</w:t>
      </w:r>
      <w:r>
        <w:rPr>
          <w:rFonts w:ascii="仿宋_GB2312" w:hAnsi="仿宋_GB2312" w:eastAsia="仿宋_GB2312" w:cs="仿宋_GB2312"/>
          <w:sz w:val="32"/>
        </w:rPr>
        <w:t>4</w:t>
      </w:r>
      <w:r>
        <w:rPr>
          <w:rFonts w:hint="eastAsia" w:ascii="仿宋_GB2312" w:hAnsi="仿宋_GB2312" w:eastAsia="仿宋_GB2312" w:cs="仿宋_GB2312"/>
          <w:sz w:val="32"/>
        </w:rPr>
        <w:t>辆、救护车</w:t>
      </w:r>
      <w:r>
        <w:rPr>
          <w:rFonts w:ascii="仿宋_GB2312" w:hAnsi="仿宋_GB2312" w:eastAsia="仿宋_GB2312" w:cs="仿宋_GB2312"/>
          <w:sz w:val="32"/>
        </w:rPr>
        <w:t>1</w:t>
      </w:r>
      <w:r>
        <w:rPr>
          <w:rFonts w:hint="eastAsia" w:ascii="仿宋_GB2312" w:hAnsi="仿宋_GB2312" w:eastAsia="仿宋_GB2312" w:cs="仿宋_GB2312"/>
          <w:sz w:val="32"/>
        </w:rPr>
        <w:t>辆、其他服务车</w:t>
      </w:r>
      <w:r>
        <w:rPr>
          <w:rFonts w:ascii="仿宋_GB2312" w:hAnsi="仿宋_GB2312" w:eastAsia="仿宋_GB2312" w:cs="仿宋_GB2312"/>
          <w:sz w:val="32"/>
        </w:rPr>
        <w:t>3</w:t>
      </w:r>
      <w:r>
        <w:rPr>
          <w:rFonts w:hint="eastAsia" w:ascii="仿宋_GB2312" w:hAnsi="仿宋_GB2312" w:eastAsia="仿宋_GB2312" w:cs="仿宋_GB2312"/>
          <w:sz w:val="32"/>
        </w:rPr>
        <w:t>辆，能够用于应急救援。</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w:t>
      </w:r>
      <w:r>
        <w:rPr>
          <w:rFonts w:ascii="仿宋_GB2312" w:hAnsi="仿宋_GB2312" w:eastAsia="仿宋_GB2312" w:cs="仿宋_GB2312"/>
          <w:sz w:val="32"/>
        </w:rPr>
        <w:t>2</w:t>
      </w:r>
      <w:r>
        <w:rPr>
          <w:rFonts w:hint="eastAsia" w:ascii="仿宋_GB2312" w:hAnsi="仿宋_GB2312" w:eastAsia="仿宋_GB2312" w:cs="仿宋_GB2312"/>
          <w:sz w:val="32"/>
        </w:rPr>
        <w:t>）照明类物资</w:t>
      </w:r>
      <w:r>
        <w:rPr>
          <w:rFonts w:ascii="仿宋_GB2312" w:hAnsi="仿宋_GB2312" w:eastAsia="仿宋_GB2312" w:cs="仿宋_GB2312"/>
          <w:sz w:val="32"/>
        </w:rPr>
        <w:t xml:space="preserve"> </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矿灯房有备用矿灯</w:t>
      </w:r>
      <w:r>
        <w:rPr>
          <w:rFonts w:ascii="仿宋_GB2312" w:hAnsi="仿宋_GB2312" w:eastAsia="仿宋_GB2312" w:cs="仿宋_GB2312"/>
          <w:sz w:val="32"/>
        </w:rPr>
        <w:t>100</w:t>
      </w:r>
      <w:r>
        <w:rPr>
          <w:rFonts w:hint="eastAsia" w:ascii="仿宋_GB2312" w:hAnsi="仿宋_GB2312" w:eastAsia="仿宋_GB2312" w:cs="仿宋_GB2312"/>
          <w:sz w:val="32"/>
        </w:rPr>
        <w:t>盏，由机电科安排专人负责日常的维护和管理。</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w:t>
      </w:r>
      <w:r>
        <w:rPr>
          <w:rFonts w:ascii="仿宋_GB2312" w:hAnsi="仿宋_GB2312" w:eastAsia="仿宋_GB2312" w:cs="仿宋_GB2312"/>
          <w:sz w:val="32"/>
        </w:rPr>
        <w:t>3</w:t>
      </w:r>
      <w:r>
        <w:rPr>
          <w:rFonts w:hint="eastAsia" w:ascii="仿宋_GB2312" w:hAnsi="仿宋_GB2312" w:eastAsia="仿宋_GB2312" w:cs="仿宋_GB2312"/>
          <w:sz w:val="32"/>
        </w:rPr>
        <w:t>）通信类物资</w:t>
      </w:r>
      <w:r>
        <w:rPr>
          <w:rFonts w:ascii="仿宋_GB2312" w:hAnsi="仿宋_GB2312" w:eastAsia="仿宋_GB2312" w:cs="仿宋_GB2312"/>
          <w:sz w:val="32"/>
        </w:rPr>
        <w:t xml:space="preserve"> </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公司基本上人人配有移动通信工具（主要为手机），各工区、科室均配备电话，机电科有对讲机</w:t>
      </w:r>
      <w:r>
        <w:rPr>
          <w:rFonts w:ascii="仿宋_GB2312" w:hAnsi="仿宋_GB2312" w:eastAsia="仿宋_GB2312" w:cs="仿宋_GB2312"/>
          <w:sz w:val="32"/>
        </w:rPr>
        <w:t>10</w:t>
      </w:r>
      <w:r>
        <w:rPr>
          <w:rFonts w:hint="eastAsia" w:ascii="仿宋_GB2312" w:hAnsi="仿宋_GB2312" w:eastAsia="仿宋_GB2312" w:cs="仿宋_GB2312"/>
          <w:sz w:val="32"/>
        </w:rPr>
        <w:t>台。公司有独立的调度通信系统，井下装备有应急语音广播系统，由调度室和机电科负责日常的维护和管理。</w:t>
      </w:r>
    </w:p>
    <w:p>
      <w:pPr>
        <w:adjustRightInd w:val="0"/>
        <w:snapToGrid w:val="0"/>
        <w:spacing w:line="520" w:lineRule="exact"/>
        <w:ind w:firstLine="640"/>
        <w:outlineLvl w:val="2"/>
        <w:rPr>
          <w:rFonts w:hint="eastAsia" w:ascii="仿宋_GB2312" w:hAnsi="仿宋_GB2312" w:eastAsia="仿宋_GB2312" w:cs="仿宋_GB2312"/>
          <w:sz w:val="32"/>
        </w:rPr>
      </w:pPr>
      <w:r>
        <w:rPr>
          <w:rFonts w:hint="eastAsia" w:ascii="仿宋_GB2312" w:hAnsi="仿宋_GB2312" w:eastAsia="仿宋_GB2312"/>
          <w:sz w:val="32"/>
          <w:szCs w:val="28"/>
        </w:rPr>
        <w:t>8.5.</w:t>
      </w:r>
      <w:r>
        <w:rPr>
          <w:rFonts w:ascii="仿宋_GB2312" w:hAnsi="仿宋_GB2312" w:eastAsia="仿宋_GB2312"/>
          <w:sz w:val="32"/>
          <w:szCs w:val="28"/>
        </w:rPr>
        <w:t xml:space="preserve">4 </w:t>
      </w:r>
      <w:r>
        <w:rPr>
          <w:rFonts w:hint="eastAsia" w:ascii="仿宋_GB2312" w:hAnsi="仿宋_GB2312" w:eastAsia="仿宋_GB2312"/>
          <w:sz w:val="32"/>
          <w:szCs w:val="28"/>
        </w:rPr>
        <w:t>治安保障</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事故应急救援期间，保卫科负责事故发生后的人员疏散、戒严和维持秩序等工作，必要时申请由公安部门或武警部队负责。</w:t>
      </w:r>
    </w:p>
    <w:p>
      <w:pPr>
        <w:adjustRightInd w:val="0"/>
        <w:snapToGrid w:val="0"/>
        <w:spacing w:line="520" w:lineRule="exact"/>
        <w:ind w:firstLine="640"/>
        <w:outlineLvl w:val="2"/>
        <w:rPr>
          <w:rFonts w:ascii="仿宋_GB2312" w:hAnsi="仿宋_GB2312" w:eastAsia="仿宋_GB2312" w:cs="仿宋_GB2312"/>
          <w:sz w:val="32"/>
        </w:rPr>
      </w:pPr>
      <w:r>
        <w:rPr>
          <w:rFonts w:hint="eastAsia" w:ascii="仿宋_GB2312" w:hAnsi="仿宋_GB2312" w:eastAsia="仿宋_GB2312"/>
          <w:sz w:val="32"/>
          <w:szCs w:val="28"/>
        </w:rPr>
        <w:t>8.5.</w:t>
      </w:r>
      <w:r>
        <w:rPr>
          <w:rFonts w:ascii="仿宋_GB2312" w:hAnsi="仿宋_GB2312" w:eastAsia="仿宋_GB2312"/>
          <w:sz w:val="32"/>
          <w:szCs w:val="28"/>
        </w:rPr>
        <w:t xml:space="preserve">5 </w:t>
      </w:r>
      <w:r>
        <w:rPr>
          <w:rFonts w:hint="eastAsia" w:ascii="仿宋_GB2312" w:hAnsi="仿宋_GB2312" w:eastAsia="仿宋_GB2312"/>
          <w:sz w:val="32"/>
          <w:szCs w:val="28"/>
        </w:rPr>
        <w:t>技术保障</w:t>
      </w:r>
    </w:p>
    <w:p>
      <w:pPr>
        <w:autoSpaceDE w:val="0"/>
        <w:autoSpaceDN w:val="0"/>
        <w:adjustRightInd w:val="0"/>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建立应急救援专家库，事故应急救援期间，邀请相关专家组成专家组，负责研究制定抢险救灾技术方案和措施，解决事故抢救过程中遇到的技术难题。</w:t>
      </w:r>
    </w:p>
    <w:p>
      <w:pPr>
        <w:adjustRightInd w:val="0"/>
        <w:snapToGrid w:val="0"/>
        <w:spacing w:line="520" w:lineRule="exact"/>
        <w:ind w:firstLine="640"/>
        <w:outlineLvl w:val="2"/>
        <w:rPr>
          <w:rFonts w:ascii="仿宋_GB2312" w:hAnsi="仿宋_GB2312" w:eastAsia="仿宋_GB2312" w:cs="仿宋_GB2312"/>
          <w:sz w:val="32"/>
        </w:rPr>
      </w:pPr>
      <w:r>
        <w:rPr>
          <w:rFonts w:hint="eastAsia" w:ascii="仿宋_GB2312" w:hAnsi="仿宋_GB2312" w:eastAsia="仿宋_GB2312"/>
          <w:sz w:val="32"/>
          <w:szCs w:val="28"/>
        </w:rPr>
        <w:t>8.5.</w:t>
      </w:r>
      <w:r>
        <w:rPr>
          <w:rFonts w:ascii="仿宋_GB2312" w:hAnsi="仿宋_GB2312" w:eastAsia="仿宋_GB2312"/>
          <w:sz w:val="32"/>
          <w:szCs w:val="28"/>
        </w:rPr>
        <w:t xml:space="preserve">6 </w:t>
      </w:r>
      <w:r>
        <w:rPr>
          <w:rFonts w:hint="eastAsia" w:ascii="仿宋_GB2312" w:hAnsi="仿宋_GB2312" w:eastAsia="仿宋_GB2312"/>
          <w:sz w:val="32"/>
          <w:szCs w:val="28"/>
        </w:rPr>
        <w:t>后勤保障</w:t>
      </w:r>
    </w:p>
    <w:p>
      <w:pPr>
        <w:autoSpaceDE w:val="0"/>
        <w:autoSpaceDN w:val="0"/>
        <w:adjustRightInd w:val="0"/>
        <w:spacing w:line="520" w:lineRule="exact"/>
        <w:ind w:firstLine="640"/>
        <w:rPr>
          <w:rFonts w:hint="eastAsia" w:ascii="仿宋_GB2312" w:hAnsi="仿宋_GB2312" w:eastAsia="仿宋_GB2312" w:cs="仿宋_GB2312"/>
          <w:sz w:val="32"/>
        </w:rPr>
      </w:pPr>
      <w:r>
        <w:rPr>
          <w:rFonts w:hint="eastAsia" w:ascii="仿宋_GB2312" w:hAnsi="仿宋_GB2312" w:eastAsia="仿宋_GB2312" w:cs="仿宋_GB2312"/>
          <w:sz w:val="32"/>
        </w:rPr>
        <w:t>事故应急救援期间和结束后，由事故单位分管负责人、劳动工资科、行政办公室、工会等部门负责人组成善后处置和后勤保障组，负责伤亡人员家属安抚、抚恤、理赔、食宿接待、车辆调度等善后处理工作。</w:t>
      </w:r>
    </w:p>
    <w:p>
      <w:pPr>
        <w:spacing w:before="156" w:beforeLines="50" w:line="520" w:lineRule="exact"/>
        <w:ind w:firstLine="643"/>
        <w:rPr>
          <w:rFonts w:hint="eastAsia" w:ascii="黑体" w:eastAsia="黑体"/>
          <w:b/>
          <w:bCs/>
          <w:kern w:val="2"/>
          <w:sz w:val="32"/>
          <w:szCs w:val="36"/>
        </w:rPr>
      </w:pPr>
      <w:bookmarkStart w:id="66" w:name="_Toc25124"/>
      <w:bookmarkStart w:id="67" w:name="_Toc32010"/>
    </w:p>
    <w:p>
      <w:pPr>
        <w:spacing w:before="156" w:beforeLines="50" w:line="520" w:lineRule="exact"/>
        <w:ind w:firstLine="643"/>
        <w:rPr>
          <w:rFonts w:hint="eastAsia" w:ascii="黑体" w:eastAsia="黑体"/>
          <w:b/>
          <w:bCs/>
          <w:kern w:val="2"/>
          <w:sz w:val="32"/>
          <w:szCs w:val="36"/>
        </w:rPr>
      </w:pPr>
      <w:bookmarkStart w:id="68" w:name="_Toc15889"/>
    </w:p>
    <w:p>
      <w:pPr>
        <w:spacing w:before="156" w:beforeLines="50" w:line="520" w:lineRule="exact"/>
        <w:ind w:firstLine="643"/>
        <w:outlineLvl w:val="0"/>
      </w:pPr>
      <w:r>
        <w:rPr>
          <w:rFonts w:hint="eastAsia" w:ascii="黑体" w:eastAsia="黑体"/>
          <w:b/>
          <w:bCs/>
          <w:kern w:val="2"/>
          <w:sz w:val="32"/>
          <w:szCs w:val="36"/>
        </w:rPr>
        <w:t>9矿井灾害性天气专项应急预案</w:t>
      </w:r>
      <w:bookmarkEnd w:id="59"/>
      <w:bookmarkEnd w:id="60"/>
      <w:bookmarkEnd w:id="61"/>
      <w:bookmarkEnd w:id="66"/>
      <w:bookmarkEnd w:id="67"/>
      <w:bookmarkEnd w:id="68"/>
    </w:p>
    <w:p>
      <w:pPr>
        <w:spacing w:line="520" w:lineRule="exact"/>
        <w:ind w:firstLine="643"/>
        <w:rPr>
          <w:rFonts w:hint="eastAsia" w:ascii="仿宋_GB2312" w:hAnsi="仿宋_GB2312" w:eastAsia="仿宋_GB2312" w:cs="仿宋_GB2312"/>
          <w:b/>
          <w:sz w:val="32"/>
          <w:szCs w:val="32"/>
        </w:rPr>
      </w:pPr>
      <w:bookmarkStart w:id="69" w:name="_Toc27757_WPSOffice_Level1"/>
      <w:bookmarkStart w:id="70" w:name="_Toc66355780"/>
      <w:bookmarkStart w:id="71" w:name="_Toc29620"/>
      <w:bookmarkStart w:id="72" w:name="_Toc7382"/>
      <w:bookmarkStart w:id="73" w:name="_Toc26993"/>
      <w:r>
        <w:rPr>
          <w:rFonts w:hint="eastAsia" w:ascii="仿宋_GB2312" w:hAnsi="仿宋_GB2312" w:eastAsia="仿宋_GB2312" w:cs="仿宋_GB2312"/>
          <w:b/>
          <w:sz w:val="32"/>
          <w:szCs w:val="32"/>
        </w:rPr>
        <w:t>9.1适用范围</w:t>
      </w:r>
      <w:bookmarkEnd w:id="69"/>
    </w:p>
    <w:p>
      <w:pPr>
        <w:spacing w:line="52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本预案适用于王晁煤矿发生灾害性天气，可能导致人员伤亡或一般及以上经济损失的应急救援工作。是综合应急预案中灾害性天气类型的专项性工作方案。</w:t>
      </w:r>
    </w:p>
    <w:p>
      <w:pPr>
        <w:spacing w:line="520" w:lineRule="exact"/>
        <w:ind w:firstLine="643"/>
        <w:rPr>
          <w:rFonts w:hint="eastAsia" w:ascii="仿宋_GB2312" w:hAnsi="宋体" w:eastAsia="仿宋_GB2312" w:cs="宋体"/>
          <w:b/>
          <w:bCs/>
          <w:sz w:val="32"/>
          <w:szCs w:val="32"/>
        </w:rPr>
      </w:pPr>
      <w:bookmarkStart w:id="74" w:name="_Toc31165_WPSOffice_Level1"/>
      <w:r>
        <w:rPr>
          <w:rFonts w:hint="eastAsia" w:ascii="仿宋_GB2312" w:hAnsi="宋体" w:eastAsia="仿宋_GB2312" w:cs="宋体"/>
          <w:b/>
          <w:bCs/>
          <w:sz w:val="32"/>
          <w:szCs w:val="32"/>
        </w:rPr>
        <w:t>9.2应急指挥机构及职责</w:t>
      </w:r>
      <w:bookmarkEnd w:id="74"/>
    </w:p>
    <w:p>
      <w:pPr>
        <w:spacing w:line="520" w:lineRule="exact"/>
        <w:ind w:firstLine="640"/>
        <w:rPr>
          <w:rFonts w:hint="eastAsia" w:ascii="仿宋_GB2312" w:hAnsi="宋体" w:eastAsia="仿宋_GB2312" w:cs="宋体"/>
          <w:sz w:val="32"/>
          <w:szCs w:val="32"/>
        </w:rPr>
      </w:pPr>
      <w:bookmarkStart w:id="75" w:name="_Toc17817_WPSOffice_Level1"/>
      <w:r>
        <w:rPr>
          <w:rFonts w:hint="eastAsia" w:ascii="仿宋_GB2312" w:hAnsi="宋体" w:eastAsia="仿宋_GB2312" w:cs="宋体"/>
          <w:sz w:val="32"/>
          <w:szCs w:val="32"/>
        </w:rPr>
        <w:t>灾害性天气事故的应急指挥部见综合应急预案应急指挥部，主要区别是副总指挥为机电副矿长，机电副总工程师为</w:t>
      </w:r>
      <w:r>
        <w:rPr>
          <w:rFonts w:hint="eastAsia" w:ascii="仿宋_GB2312" w:hAnsi="宋体" w:eastAsia="仿宋_GB2312" w:cs="仿宋_GB2312"/>
          <w:sz w:val="32"/>
          <w:szCs w:val="32"/>
          <w:lang w:val="zh-CN"/>
        </w:rPr>
        <w:t>技术专家组的副组长</w:t>
      </w:r>
      <w:r>
        <w:rPr>
          <w:rFonts w:hint="eastAsia" w:ascii="仿宋_GB2312" w:hAnsi="宋体" w:eastAsia="仿宋_GB2312" w:cs="宋体"/>
          <w:sz w:val="32"/>
          <w:szCs w:val="32"/>
        </w:rPr>
        <w:t>。</w:t>
      </w:r>
    </w:p>
    <w:p>
      <w:pPr>
        <w:adjustRightInd w:val="0"/>
        <w:snapToGrid w:val="0"/>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具体应急指挥机构及职责见综合应急预案的王晁煤矿生产安全事故应急指挥部</w:t>
      </w:r>
      <w:r>
        <w:rPr>
          <w:rFonts w:hint="eastAsia" w:ascii="仿宋_GB2312" w:eastAsia="仿宋_GB2312"/>
          <w:sz w:val="32"/>
          <w:szCs w:val="32"/>
        </w:rPr>
        <w:t>结构图</w:t>
      </w:r>
    </w:p>
    <w:p>
      <w:pPr>
        <w:spacing w:line="520" w:lineRule="exact"/>
        <w:ind w:firstLine="643"/>
        <w:rPr>
          <w:rFonts w:hint="eastAsia" w:ascii="仿宋_GB2312" w:hAnsi="宋体" w:eastAsia="仿宋_GB2312"/>
          <w:sz w:val="32"/>
          <w:szCs w:val="32"/>
        </w:rPr>
      </w:pPr>
      <w:r>
        <w:rPr>
          <w:rFonts w:hint="eastAsia" w:ascii="仿宋_GB2312" w:hAnsi="仿宋_GB2312" w:eastAsia="仿宋_GB2312" w:cs="仿宋_GB2312"/>
          <w:b/>
          <w:sz w:val="32"/>
          <w:szCs w:val="32"/>
        </w:rPr>
        <w:t>9.3响应启动</w:t>
      </w:r>
      <w:bookmarkEnd w:id="75"/>
      <w:r>
        <w:rPr>
          <w:rFonts w:hint="eastAsia" w:ascii="仿宋_GB2312" w:hAnsi="仿宋_GB2312" w:eastAsia="仿宋_GB2312" w:cs="仿宋_GB2312"/>
          <w:b/>
          <w:sz w:val="32"/>
          <w:szCs w:val="32"/>
        </w:rPr>
        <w:t xml:space="preserve"> </w:t>
      </w:r>
    </w:p>
    <w:p>
      <w:pPr>
        <w:spacing w:line="520" w:lineRule="exact"/>
        <w:ind w:firstLine="640"/>
        <w:rPr>
          <w:rFonts w:hint="eastAsia" w:ascii="仿宋_GB2312" w:hAnsi="仿宋" w:eastAsia="仿宋_GB2312"/>
          <w:sz w:val="32"/>
          <w:szCs w:val="32"/>
        </w:rPr>
      </w:pPr>
      <w:bookmarkStart w:id="76" w:name="_Toc28045_WPSOffice_Level1"/>
      <w:r>
        <w:rPr>
          <w:rFonts w:hint="eastAsia" w:ascii="仿宋_GB2312" w:hAnsi="仿宋" w:eastAsia="仿宋_GB2312"/>
          <w:sz w:val="32"/>
          <w:szCs w:val="32"/>
        </w:rPr>
        <w:t>（1）发生</w:t>
      </w:r>
      <w:r>
        <w:rPr>
          <w:rFonts w:hint="eastAsia" w:ascii="仿宋_GB2312" w:hAnsi="宋体" w:eastAsia="仿宋_GB2312" w:cs="宋体"/>
          <w:sz w:val="32"/>
          <w:szCs w:val="32"/>
        </w:rPr>
        <w:t>以下</w:t>
      </w:r>
      <w:r>
        <w:rPr>
          <w:rFonts w:hint="eastAsia" w:ascii="仿宋_GB2312" w:hAnsi="仿宋" w:eastAsia="仿宋_GB2312"/>
          <w:sz w:val="32"/>
          <w:szCs w:val="32"/>
        </w:rPr>
        <w:t>灾害性天气</w:t>
      </w:r>
      <w:r>
        <w:rPr>
          <w:rFonts w:hint="eastAsia" w:ascii="仿宋_GB2312" w:hAnsi="宋体" w:eastAsia="仿宋_GB2312" w:cs="宋体"/>
          <w:sz w:val="32"/>
          <w:szCs w:val="32"/>
        </w:rPr>
        <w:t>时</w:t>
      </w:r>
      <w:r>
        <w:rPr>
          <w:rFonts w:hint="eastAsia" w:ascii="仿宋_GB2312" w:hAnsi="仿宋" w:eastAsia="仿宋_GB2312"/>
          <w:sz w:val="32"/>
          <w:szCs w:val="32"/>
        </w:rPr>
        <w:t>，直接启动矿井应急Ⅰ级响应：</w:t>
      </w:r>
    </w:p>
    <w:p>
      <w:pPr>
        <w:spacing w:line="520" w:lineRule="exact"/>
        <w:ind w:firstLine="656"/>
        <w:rPr>
          <w:rFonts w:hint="eastAsia" w:ascii="仿宋_GB2312" w:hAnsi="宋体" w:eastAsia="仿宋_GB2312" w:cs="宋体"/>
          <w:spacing w:val="4"/>
          <w:sz w:val="32"/>
          <w:szCs w:val="32"/>
        </w:rPr>
      </w:pPr>
      <w:r>
        <w:rPr>
          <w:rFonts w:hint="eastAsia" w:ascii="仿宋_GB2312" w:hAnsi="宋体" w:eastAsia="仿宋_GB2312" w:cs="宋体"/>
          <w:spacing w:val="4"/>
          <w:sz w:val="32"/>
          <w:szCs w:val="32"/>
        </w:rPr>
        <w:t>①汛期本地区气象预报为降雨蓝色预警以上或12小时以内连续观测降雨量达到50mm以上；或气象部门发布雷电、大风（台风）、暴风雪等灾害蓝色以上预警时；或受上游水库、河流等泄洪威胁时；或发现地面向井下溃水时；</w:t>
      </w:r>
    </w:p>
    <w:p>
      <w:pPr>
        <w:spacing w:line="520" w:lineRule="exact"/>
        <w:ind w:firstLine="656"/>
        <w:rPr>
          <w:rFonts w:hint="eastAsia" w:ascii="仿宋_GB2312" w:hAnsi="宋体" w:eastAsia="仿宋_GB2312" w:cs="宋体"/>
          <w:spacing w:val="4"/>
          <w:sz w:val="32"/>
          <w:szCs w:val="32"/>
        </w:rPr>
      </w:pPr>
      <w:r>
        <w:rPr>
          <w:rFonts w:hint="eastAsia" w:ascii="仿宋_GB2312" w:hAnsi="宋体" w:eastAsia="仿宋_GB2312" w:cs="宋体"/>
          <w:spacing w:val="4"/>
          <w:sz w:val="32"/>
          <w:szCs w:val="32"/>
        </w:rPr>
        <w:t>②接到上级主管部门停产撤人命令时；</w:t>
      </w:r>
    </w:p>
    <w:p>
      <w:pPr>
        <w:spacing w:line="520" w:lineRule="exact"/>
        <w:ind w:firstLine="656"/>
        <w:rPr>
          <w:rFonts w:hint="eastAsia" w:ascii="仿宋_GB2312" w:hAnsi="宋体" w:eastAsia="仿宋_GB2312" w:cs="宋体"/>
          <w:spacing w:val="4"/>
          <w:sz w:val="32"/>
          <w:szCs w:val="32"/>
        </w:rPr>
      </w:pPr>
      <w:r>
        <w:rPr>
          <w:rFonts w:hint="eastAsia" w:ascii="仿宋_GB2312" w:hAnsi="宋体" w:eastAsia="仿宋_GB2312" w:cs="宋体"/>
          <w:spacing w:val="4"/>
          <w:sz w:val="32"/>
          <w:szCs w:val="32"/>
        </w:rPr>
        <w:t>③根据汛期巡视人员汇报或实测地面洪水水位达到警戒水位、地面塌陷区积水水位不明原因连续下降，可能向井下发生溃水时；</w:t>
      </w:r>
    </w:p>
    <w:p>
      <w:pPr>
        <w:spacing w:line="520" w:lineRule="exact"/>
        <w:ind w:firstLine="640"/>
        <w:rPr>
          <w:rFonts w:hint="eastAsia" w:ascii="仿宋_GB2312" w:hAnsi="仿宋" w:eastAsia="仿宋_GB2312"/>
          <w:spacing w:val="4"/>
          <w:sz w:val="32"/>
          <w:szCs w:val="32"/>
        </w:rPr>
      </w:pPr>
      <w:r>
        <w:rPr>
          <w:rFonts w:hint="eastAsia" w:ascii="仿宋_GB2312" w:hAnsi="仿宋" w:eastAsia="仿宋_GB2312"/>
          <w:sz w:val="32"/>
          <w:szCs w:val="32"/>
        </w:rPr>
        <w:t>④</w:t>
      </w:r>
      <w:r>
        <w:rPr>
          <w:rFonts w:hint="eastAsia" w:ascii="仿宋_GB2312" w:hAnsi="宋体" w:eastAsia="仿宋_GB2312" w:cs="宋体"/>
          <w:spacing w:val="4"/>
          <w:sz w:val="32"/>
          <w:szCs w:val="32"/>
        </w:rPr>
        <w:t>矿区范围内及周边地区暴风雪</w:t>
      </w:r>
      <w:r>
        <w:rPr>
          <w:rFonts w:hint="eastAsia" w:ascii="仿宋_GB2312" w:hAnsi="Malgun Gothic Semilight" w:eastAsia="仿宋_GB2312" w:cs="Malgun Gothic Semilight"/>
          <w:spacing w:val="4"/>
          <w:sz w:val="32"/>
          <w:szCs w:val="32"/>
        </w:rPr>
        <w:t>、</w:t>
      </w:r>
      <w:r>
        <w:rPr>
          <w:rFonts w:hint="eastAsia" w:ascii="仿宋_GB2312" w:hAnsi="宋体" w:eastAsia="仿宋_GB2312" w:cs="宋体"/>
          <w:spacing w:val="4"/>
          <w:sz w:val="32"/>
          <w:szCs w:val="32"/>
        </w:rPr>
        <w:t>冰凌等自然灾害</w:t>
      </w:r>
      <w:r>
        <w:rPr>
          <w:rFonts w:hint="eastAsia" w:ascii="仿宋_GB2312" w:hAnsi="Malgun Gothic Semilight" w:eastAsia="仿宋_GB2312" w:cs="Malgun Gothic Semilight"/>
          <w:spacing w:val="4"/>
          <w:sz w:val="32"/>
          <w:szCs w:val="32"/>
        </w:rPr>
        <w:t>，</w:t>
      </w:r>
      <w:r>
        <w:rPr>
          <w:rFonts w:hint="eastAsia" w:ascii="仿宋_GB2312" w:hAnsi="宋体" w:eastAsia="仿宋_GB2312" w:cs="宋体"/>
          <w:spacing w:val="4"/>
          <w:sz w:val="32"/>
          <w:szCs w:val="32"/>
        </w:rPr>
        <w:t>造成供电线路接地</w:t>
      </w:r>
      <w:r>
        <w:rPr>
          <w:rFonts w:hint="eastAsia" w:ascii="仿宋_GB2312" w:hAnsi="Malgun Gothic Semilight" w:eastAsia="仿宋_GB2312" w:cs="Malgun Gothic Semilight"/>
          <w:spacing w:val="4"/>
          <w:sz w:val="32"/>
          <w:szCs w:val="32"/>
        </w:rPr>
        <w:t>、</w:t>
      </w:r>
      <w:r>
        <w:rPr>
          <w:rFonts w:hint="eastAsia" w:ascii="仿宋_GB2312" w:hAnsi="宋体" w:eastAsia="仿宋_GB2312" w:cs="宋体"/>
          <w:spacing w:val="4"/>
          <w:sz w:val="32"/>
          <w:szCs w:val="32"/>
        </w:rPr>
        <w:t>短路或线路倒架断线引起跳闸</w:t>
      </w:r>
      <w:r>
        <w:rPr>
          <w:rFonts w:hint="eastAsia" w:ascii="仿宋_GB2312" w:hAnsi="Malgun Gothic Semilight" w:eastAsia="仿宋_GB2312" w:cs="Malgun Gothic Semilight"/>
          <w:spacing w:val="4"/>
          <w:sz w:val="32"/>
          <w:szCs w:val="32"/>
        </w:rPr>
        <w:t>，</w:t>
      </w:r>
      <w:r>
        <w:rPr>
          <w:rFonts w:hint="eastAsia" w:ascii="仿宋_GB2312" w:hAnsi="宋体" w:eastAsia="仿宋_GB2312" w:cs="宋体"/>
          <w:spacing w:val="4"/>
          <w:sz w:val="32"/>
          <w:szCs w:val="32"/>
        </w:rPr>
        <w:t>严重影响矿井供电时</w:t>
      </w:r>
      <w:r>
        <w:rPr>
          <w:rFonts w:hint="eastAsia" w:ascii="仿宋_GB2312" w:hAnsi="Malgun Gothic Semilight" w:eastAsia="仿宋_GB2312" w:cs="Malgun Gothic Semilight"/>
          <w:spacing w:val="4"/>
          <w:sz w:val="32"/>
          <w:szCs w:val="32"/>
        </w:rPr>
        <w:t>；</w:t>
      </w:r>
    </w:p>
    <w:p>
      <w:pPr>
        <w:spacing w:line="520" w:lineRule="exact"/>
        <w:ind w:firstLine="624"/>
        <w:rPr>
          <w:rFonts w:hint="eastAsia" w:ascii="仿宋_GB2312" w:hAnsi="Malgun Gothic Semilight" w:eastAsia="仿宋_GB2312" w:cs="Malgun Gothic Semilight"/>
          <w:sz w:val="32"/>
          <w:szCs w:val="32"/>
        </w:rPr>
      </w:pPr>
      <w:r>
        <w:rPr>
          <w:rFonts w:hint="eastAsia" w:ascii="仿宋_GB2312" w:hAnsi="仿宋" w:eastAsia="仿宋_GB2312"/>
          <w:spacing w:val="-4"/>
          <w:sz w:val="32"/>
          <w:szCs w:val="32"/>
        </w:rPr>
        <w:t>⑤</w:t>
      </w:r>
      <w:r>
        <w:rPr>
          <w:rFonts w:hint="eastAsia" w:ascii="仿宋_GB2312" w:hAnsi="宋体" w:eastAsia="仿宋_GB2312" w:cs="宋体"/>
          <w:sz w:val="32"/>
          <w:szCs w:val="32"/>
        </w:rPr>
        <w:t>大风（台风）天气</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可能对矿井的供电线路和安全生产造成威胁时</w:t>
      </w:r>
      <w:r>
        <w:rPr>
          <w:rFonts w:hint="eastAsia" w:ascii="仿宋_GB2312" w:hAnsi="Malgun Gothic Semilight" w:eastAsia="仿宋_GB2312" w:cs="Malgun Gothic Semilight"/>
          <w:sz w:val="32"/>
          <w:szCs w:val="32"/>
        </w:rPr>
        <w:t>；</w:t>
      </w:r>
    </w:p>
    <w:p>
      <w:pPr>
        <w:spacing w:line="520" w:lineRule="exact"/>
        <w:ind w:firstLine="656"/>
        <w:rPr>
          <w:rFonts w:hint="eastAsia" w:ascii="仿宋_GB2312" w:hAnsi="宋体" w:eastAsia="仿宋_GB2312" w:cs="宋体"/>
          <w:sz w:val="32"/>
          <w:szCs w:val="32"/>
        </w:rPr>
      </w:pPr>
      <w:r>
        <w:rPr>
          <w:rFonts w:hint="eastAsia" w:ascii="仿宋_GB2312" w:hAnsi="仿宋" w:eastAsia="仿宋_GB2312"/>
          <w:spacing w:val="4"/>
          <w:sz w:val="32"/>
          <w:szCs w:val="32"/>
        </w:rPr>
        <w:t>⑥</w:t>
      </w:r>
      <w:r>
        <w:rPr>
          <w:rFonts w:hint="eastAsia" w:ascii="仿宋_GB2312" w:hAnsi="宋体" w:eastAsia="仿宋_GB2312" w:cs="宋体"/>
          <w:sz w:val="32"/>
          <w:szCs w:val="32"/>
        </w:rPr>
        <w:t>灾害性天气发生时可能造成其他较大危害时</w:t>
      </w:r>
      <w:r>
        <w:rPr>
          <w:rFonts w:hint="eastAsia" w:ascii="仿宋_GB2312" w:hAnsi="Malgun Gothic Semilight" w:eastAsia="仿宋_GB2312" w:cs="Malgun Gothic Semilight"/>
          <w:sz w:val="32"/>
          <w:szCs w:val="32"/>
        </w:rPr>
        <w:t>。</w:t>
      </w:r>
    </w:p>
    <w:p>
      <w:pPr>
        <w:autoSpaceDE w:val="0"/>
        <w:autoSpaceDN w:val="0"/>
        <w:adjustRightInd w:val="0"/>
        <w:spacing w:line="520" w:lineRule="exact"/>
        <w:ind w:firstLine="640"/>
        <w:rPr>
          <w:rFonts w:hint="eastAsia" w:ascii="仿宋_GB2312" w:hAnsi="宋体" w:eastAsia="仿宋_GB2312"/>
          <w:sz w:val="32"/>
          <w:szCs w:val="32"/>
        </w:rPr>
      </w:pPr>
      <w:r>
        <w:rPr>
          <w:rFonts w:hint="eastAsia" w:ascii="仿宋_GB2312" w:eastAsia="仿宋_GB2312"/>
          <w:sz w:val="32"/>
          <w:szCs w:val="32"/>
        </w:rPr>
        <w:t>（2）</w:t>
      </w:r>
      <w:r>
        <w:rPr>
          <w:rFonts w:hint="eastAsia" w:ascii="仿宋_GB2312" w:hAnsi="宋体" w:eastAsia="仿宋_GB2312"/>
          <w:sz w:val="32"/>
          <w:szCs w:val="32"/>
        </w:rPr>
        <w:t>响应启动程序、事故接警报告、记录和应急指挥机构启动、应急会议召开、信息上报、应急指挥、资源协调、信息公开、后勤及财力保障、扩大响应、扩大应急等内容与综合预案一致。</w:t>
      </w:r>
    </w:p>
    <w:p>
      <w:pPr>
        <w:autoSpaceDE w:val="0"/>
        <w:autoSpaceDN w:val="0"/>
        <w:adjustRightInd w:val="0"/>
        <w:spacing w:line="520" w:lineRule="exact"/>
        <w:ind w:firstLine="643"/>
        <w:rPr>
          <w:rFonts w:hint="eastAsia" w:ascii="仿宋_GB2312" w:hAnsi="宋体" w:eastAsia="仿宋_GB2312" w:cs="汉仪书宋一简"/>
          <w:b/>
          <w:bCs/>
          <w:sz w:val="32"/>
          <w:szCs w:val="32"/>
        </w:rPr>
      </w:pPr>
      <w:r>
        <w:rPr>
          <w:rFonts w:hint="eastAsia" w:ascii="仿宋_GB2312" w:hAnsi="宋体" w:eastAsia="仿宋_GB2312" w:cs="汉仪书宋一简"/>
          <w:b/>
          <w:bCs/>
          <w:sz w:val="32"/>
          <w:szCs w:val="32"/>
        </w:rPr>
        <w:t>9.4处置措施</w:t>
      </w:r>
      <w:bookmarkEnd w:id="76"/>
    </w:p>
    <w:p>
      <w:pPr>
        <w:autoSpaceDE w:val="0"/>
        <w:autoSpaceDN w:val="0"/>
        <w:adjustRightInd w:val="0"/>
        <w:spacing w:line="520" w:lineRule="exact"/>
        <w:ind w:firstLine="640"/>
        <w:rPr>
          <w:rFonts w:hint="eastAsia" w:ascii="仿宋_GB2312" w:hAnsi="宋体" w:eastAsia="仿宋_GB2312" w:cs="汉仪书宋一简"/>
          <w:sz w:val="32"/>
          <w:szCs w:val="32"/>
        </w:rPr>
      </w:pPr>
      <w:r>
        <w:rPr>
          <w:rFonts w:hint="eastAsia" w:ascii="仿宋_GB2312" w:hAnsi="宋体" w:eastAsia="仿宋_GB2312" w:cs="汉仪书宋一简"/>
          <w:sz w:val="32"/>
          <w:szCs w:val="32"/>
        </w:rPr>
        <w:t>9.4.1应急指挥处置措施</w:t>
      </w:r>
    </w:p>
    <w:p>
      <w:pPr>
        <w:spacing w:line="520" w:lineRule="exact"/>
        <w:ind w:firstLine="640"/>
        <w:rPr>
          <w:rFonts w:hint="eastAsia" w:ascii="仿宋_GB2312" w:hAnsi="楷体" w:eastAsia="仿宋_GB2312"/>
          <w:sz w:val="32"/>
          <w:szCs w:val="32"/>
        </w:rPr>
      </w:pPr>
      <w:r>
        <w:rPr>
          <w:rFonts w:hint="eastAsia" w:ascii="仿宋_GB2312" w:hAnsi="宋体" w:eastAsia="仿宋_GB2312"/>
          <w:sz w:val="32"/>
          <w:szCs w:val="32"/>
        </w:rPr>
        <w:t>（（1）</w:t>
      </w:r>
      <w:r>
        <w:rPr>
          <w:rFonts w:hint="eastAsia" w:ascii="仿宋_GB2312" w:hAnsi="仿宋_GB2312" w:eastAsia="仿宋_GB2312"/>
          <w:sz w:val="32"/>
          <w:szCs w:val="32"/>
        </w:rPr>
        <w:t>调度室接到灾害性天气预警报告后，值班调度人员立即按照“十项应急处置权”及“三分钟通知到井下人员规定”，利用应急广播系统下达井下停产撤人命令；并向矿值班领导、矿长汇报。</w:t>
      </w:r>
      <w:r>
        <w:rPr>
          <w:rFonts w:hint="eastAsia" w:ascii="仿宋_GB2312" w:hAnsi="宋体" w:eastAsia="仿宋_GB2312" w:cs="宋体"/>
          <w:sz w:val="32"/>
          <w:szCs w:val="32"/>
        </w:rPr>
        <w:t>根据矿长命令发出警报</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通知应急指挥部及有关单位人员实施抢险</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矿值班调度员要做好接警</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应急处置及领导指示安排的记录</w:t>
      </w:r>
      <w:r>
        <w:rPr>
          <w:rFonts w:hint="eastAsia" w:ascii="仿宋_GB2312" w:hAnsi="仿宋_GB2312" w:eastAsia="仿宋_GB2312"/>
          <w:sz w:val="32"/>
          <w:szCs w:val="32"/>
        </w:rPr>
        <w:t>，并时刻关注天气情况。</w:t>
      </w:r>
    </w:p>
    <w:p>
      <w:pPr>
        <w:spacing w:line="520" w:lineRule="exact"/>
        <w:ind w:firstLine="640"/>
        <w:rPr>
          <w:rFonts w:hint="eastAsia" w:ascii="仿宋_GB2312" w:hAnsi="仿宋_GB2312" w:eastAsia="仿宋_GB2312"/>
          <w:sz w:val="32"/>
        </w:rPr>
      </w:pPr>
      <w:r>
        <w:rPr>
          <w:rFonts w:hint="eastAsia" w:ascii="仿宋_GB2312" w:hAnsi="仿宋" w:eastAsia="仿宋_GB2312"/>
          <w:sz w:val="32"/>
          <w:szCs w:val="32"/>
        </w:rPr>
        <w:t>（2）</w:t>
      </w:r>
      <w:r>
        <w:rPr>
          <w:rFonts w:hint="eastAsia" w:ascii="仿宋_GB2312" w:hAnsi="宋体" w:eastAsia="仿宋_GB2312"/>
          <w:sz w:val="32"/>
          <w:szCs w:val="32"/>
        </w:rPr>
        <w:t>矿长（或矿长授权的矿领导）接到报告后应</w:t>
      </w:r>
      <w:r>
        <w:rPr>
          <w:rFonts w:hint="eastAsia" w:ascii="仿宋_GB2312" w:hAnsi="宋体" w:eastAsia="仿宋_GB2312" w:cs="宋体"/>
          <w:sz w:val="32"/>
          <w:szCs w:val="32"/>
        </w:rPr>
        <w:t>迅速启动应急响应或启动警报，开展应急行动，并调集应急救援队伍和应急物资，集结抢险队伍进行抢险，</w:t>
      </w:r>
      <w:r>
        <w:rPr>
          <w:rFonts w:hint="eastAsia" w:ascii="仿宋_GB2312" w:hAnsi="仿宋_GB2312" w:eastAsia="仿宋_GB2312"/>
          <w:sz w:val="32"/>
        </w:rPr>
        <w:t>并统一部署应急工作中发生的突发情况采取紧急处置措施。</w:t>
      </w:r>
    </w:p>
    <w:p>
      <w:pPr>
        <w:spacing w:line="520" w:lineRule="exact"/>
        <w:ind w:firstLine="640"/>
        <w:rPr>
          <w:rFonts w:hint="eastAsia" w:ascii="仿宋_GB2312" w:hAnsi="宋体" w:eastAsia="仿宋_GB2312" w:cs="宋体"/>
          <w:sz w:val="32"/>
          <w:szCs w:val="32"/>
        </w:rPr>
      </w:pPr>
      <w:r>
        <w:rPr>
          <w:rFonts w:hint="eastAsia" w:ascii="仿宋_GB2312" w:hAnsi="宋体" w:eastAsia="仿宋_GB2312" w:cs="宋体"/>
          <w:sz w:val="32"/>
          <w:szCs w:val="32"/>
        </w:rPr>
        <w:t>（3）通知有关部门和单位各负其责，</w:t>
      </w:r>
      <w:r>
        <w:rPr>
          <w:rFonts w:hint="eastAsia" w:ascii="仿宋_GB2312" w:hAnsi="仿宋_GB2312" w:eastAsia="仿宋_GB2312"/>
          <w:sz w:val="32"/>
        </w:rPr>
        <w:t>紧急调动一切人员、物资、设备，投入抢险救灾工作。</w:t>
      </w:r>
    </w:p>
    <w:p>
      <w:pPr>
        <w:spacing w:line="520" w:lineRule="exact"/>
        <w:ind w:firstLine="640"/>
        <w:rPr>
          <w:rFonts w:hint="eastAsia" w:ascii="仿宋_GB2312" w:hAnsi="宋体" w:eastAsia="仿宋_GB2312" w:cs="宋体"/>
          <w:sz w:val="32"/>
          <w:szCs w:val="32"/>
        </w:rPr>
      </w:pPr>
      <w:r>
        <w:rPr>
          <w:rFonts w:hint="eastAsia" w:ascii="仿宋_GB2312" w:hAnsi="仿宋_GB2312" w:eastAsia="仿宋_GB2312"/>
          <w:sz w:val="32"/>
        </w:rPr>
        <w:t>（4）</w:t>
      </w:r>
      <w:r>
        <w:rPr>
          <w:rFonts w:hint="eastAsia" w:ascii="仿宋_GB2312" w:hAnsi="宋体" w:eastAsia="仿宋_GB2312" w:cs="宋体"/>
          <w:sz w:val="32"/>
          <w:szCs w:val="32"/>
        </w:rPr>
        <w:t>通知救护队和医院，做好事故现场的救援工作和伤员的抢救工作。</w:t>
      </w:r>
    </w:p>
    <w:p>
      <w:pPr>
        <w:spacing w:line="520" w:lineRule="exact"/>
        <w:ind w:firstLine="640"/>
        <w:rPr>
          <w:rFonts w:hint="eastAsia" w:ascii="仿宋_GB2312" w:hAnsi="仿宋_GB2312" w:eastAsia="仿宋_GB2312"/>
          <w:sz w:val="32"/>
          <w:szCs w:val="28"/>
        </w:rPr>
      </w:pPr>
      <w:r>
        <w:rPr>
          <w:rFonts w:hint="eastAsia" w:ascii="仿宋_GB2312" w:hAnsi="仿宋_GB2312" w:eastAsia="仿宋_GB2312"/>
          <w:sz w:val="32"/>
          <w:szCs w:val="28"/>
        </w:rPr>
        <w:t>（5）</w:t>
      </w:r>
      <w:r>
        <w:rPr>
          <w:rFonts w:hint="eastAsia" w:ascii="仿宋_GB2312" w:hAnsi="宋体" w:eastAsia="仿宋_GB2312"/>
          <w:sz w:val="32"/>
          <w:szCs w:val="32"/>
        </w:rPr>
        <w:t>应急指挥部根据灾情分析判断现场发生连续事故的可能性，</w:t>
      </w:r>
      <w:r>
        <w:rPr>
          <w:rFonts w:hint="eastAsia" w:ascii="仿宋_GB2312" w:hAnsi="仿宋_GB2312" w:eastAsia="仿宋_GB2312"/>
          <w:sz w:val="32"/>
          <w:szCs w:val="28"/>
        </w:rPr>
        <w:t>制定救灾方案和措施，</w:t>
      </w:r>
      <w:r>
        <w:rPr>
          <w:rFonts w:hint="eastAsia" w:ascii="仿宋_GB2312" w:hAnsi="宋体" w:eastAsia="仿宋_GB2312"/>
          <w:sz w:val="32"/>
          <w:szCs w:val="32"/>
        </w:rPr>
        <w:t>并根据灾情发展及时调整优化方案</w:t>
      </w:r>
      <w:r>
        <w:rPr>
          <w:rFonts w:hint="eastAsia" w:ascii="仿宋_GB2312" w:hAnsi="仿宋_GB2312" w:eastAsia="仿宋_GB2312"/>
          <w:sz w:val="32"/>
          <w:szCs w:val="28"/>
        </w:rPr>
        <w:t>。</w:t>
      </w:r>
    </w:p>
    <w:p>
      <w:pPr>
        <w:spacing w:line="520" w:lineRule="exact"/>
        <w:ind w:firstLine="640"/>
        <w:rPr>
          <w:rFonts w:hint="eastAsia" w:ascii="仿宋_GB2312" w:hAnsi="仿宋_GB2312" w:eastAsia="仿宋_GB2312"/>
          <w:sz w:val="32"/>
        </w:rPr>
      </w:pPr>
      <w:r>
        <w:rPr>
          <w:rFonts w:hint="eastAsia" w:ascii="仿宋_GB2312" w:hAnsi="宋体" w:eastAsia="仿宋_GB2312"/>
          <w:sz w:val="32"/>
          <w:szCs w:val="32"/>
        </w:rPr>
        <w:t>（6）若事故严重程度若超出王晁煤矿处置能力，我矿应急指挥部应向集团汇报，请求支援，必要时向当地政府有关部门请求支援。</w:t>
      </w:r>
    </w:p>
    <w:p>
      <w:pPr>
        <w:spacing w:line="520" w:lineRule="exact"/>
        <w:ind w:firstLine="640"/>
        <w:rPr>
          <w:rFonts w:hint="eastAsia" w:ascii="仿宋_GB2312" w:hAnsi="宋体" w:eastAsia="仿宋_GB2312"/>
          <w:sz w:val="32"/>
          <w:szCs w:val="32"/>
        </w:rPr>
      </w:pPr>
      <w:r>
        <w:rPr>
          <w:rFonts w:hint="eastAsia" w:ascii="仿宋_GB2312" w:hAnsi="宋体" w:eastAsia="仿宋_GB2312" w:cs="宋体"/>
          <w:sz w:val="32"/>
          <w:szCs w:val="32"/>
        </w:rPr>
        <w:t>9.4.2</w:t>
      </w:r>
      <w:r>
        <w:rPr>
          <w:rFonts w:hint="eastAsia" w:ascii="仿宋_GB2312" w:hAnsi="宋体" w:eastAsia="仿宋_GB2312"/>
          <w:sz w:val="32"/>
          <w:szCs w:val="32"/>
        </w:rPr>
        <w:t>自救互救处置措施</w:t>
      </w:r>
    </w:p>
    <w:p>
      <w:pPr>
        <w:spacing w:line="520" w:lineRule="exact"/>
        <w:ind w:firstLine="640"/>
        <w:rPr>
          <w:rFonts w:hint="eastAsia" w:ascii="仿宋_GB2312" w:eastAsia="仿宋_GB2312"/>
          <w:bCs/>
          <w:sz w:val="32"/>
          <w:szCs w:val="32"/>
        </w:rPr>
      </w:pPr>
      <w:r>
        <w:rPr>
          <w:rFonts w:hint="eastAsia" w:ascii="仿宋_GB2312" w:eastAsia="仿宋_GB2312"/>
          <w:bCs/>
          <w:sz w:val="32"/>
          <w:szCs w:val="32"/>
        </w:rPr>
        <w:t>（1）发生雷电、暴雨、大风（台风）时地面人员远离高大建筑物和供电线路，就近躲避到建筑物内，关紧窗户，远离导电体。</w:t>
      </w:r>
    </w:p>
    <w:p>
      <w:pPr>
        <w:spacing w:line="520" w:lineRule="exact"/>
        <w:ind w:firstLine="640"/>
        <w:rPr>
          <w:rFonts w:hint="eastAsia" w:ascii="仿宋_GB2312" w:hAnsi="仿宋" w:eastAsia="仿宋_GB2312"/>
          <w:sz w:val="32"/>
          <w:szCs w:val="32"/>
        </w:rPr>
      </w:pPr>
      <w:r>
        <w:rPr>
          <w:rFonts w:hint="eastAsia" w:ascii="仿宋_GB2312" w:eastAsia="仿宋_GB2312"/>
          <w:bCs/>
          <w:sz w:val="32"/>
          <w:szCs w:val="32"/>
        </w:rPr>
        <w:t>（2）井下发生水害时，人员按水害避灾路线撤离升井，若发生水堵住巷道无法撤离时，</w:t>
      </w:r>
      <w:r>
        <w:rPr>
          <w:rFonts w:hint="eastAsia" w:ascii="仿宋_GB2312" w:hAnsi="宋体" w:eastAsia="仿宋_GB2312"/>
          <w:sz w:val="32"/>
          <w:szCs w:val="32"/>
        </w:rPr>
        <w:t>被困人员必须静卧，不得烦躁，减少氧气、热量等消耗，等待救援，若巷道内有压风管，可打开压风管供人员呼吸，确保被困人员的安全，并经常敲打管路，向外报警，</w:t>
      </w:r>
      <w:r>
        <w:rPr>
          <w:rFonts w:hint="eastAsia" w:ascii="仿宋_GB2312" w:eastAsia="仿宋_GB2312"/>
          <w:sz w:val="32"/>
        </w:rPr>
        <w:t>附近如有临时避险硐室，被堵人员可进入临时避险硐室等待救援。</w:t>
      </w:r>
      <w:r>
        <w:rPr>
          <w:rFonts w:hint="eastAsia" w:ascii="仿宋_GB2312" w:hAnsi="仿宋" w:eastAsia="仿宋_GB2312"/>
          <w:sz w:val="32"/>
          <w:szCs w:val="32"/>
        </w:rPr>
        <w:t>救护队只能在确保救援人员安全的前提下，才能进入灾区抢险救灾。</w:t>
      </w:r>
    </w:p>
    <w:p>
      <w:pPr>
        <w:spacing w:line="520" w:lineRule="exact"/>
        <w:ind w:firstLine="640"/>
        <w:rPr>
          <w:rFonts w:hint="eastAsia" w:ascii="仿宋_GB2312" w:hAnsi="仿宋_GB2312" w:eastAsia="仿宋_GB2312"/>
          <w:sz w:val="32"/>
        </w:rPr>
      </w:pPr>
      <w:r>
        <w:rPr>
          <w:rFonts w:hint="eastAsia" w:ascii="仿宋_GB2312" w:hAnsi="仿宋_GB2312" w:eastAsia="仿宋_GB2312"/>
          <w:sz w:val="32"/>
        </w:rPr>
        <w:t>（3）发生暴风雪灾害时，设置警示标识，地面建筑单位停止施工，严禁蹬高作业，远离高大建筑物和高压供电线路。</w:t>
      </w:r>
    </w:p>
    <w:p>
      <w:pPr>
        <w:spacing w:line="520" w:lineRule="exact"/>
        <w:ind w:firstLine="640"/>
        <w:rPr>
          <w:rFonts w:hint="eastAsia" w:ascii="仿宋_GB2312" w:hAnsi="宋体" w:eastAsia="仿宋_GB2312" w:cs="宋体"/>
          <w:sz w:val="32"/>
          <w:szCs w:val="32"/>
        </w:rPr>
      </w:pPr>
      <w:r>
        <w:rPr>
          <w:rFonts w:hint="eastAsia" w:ascii="仿宋_GB2312" w:hAnsi="仿宋_GB2312" w:eastAsia="仿宋_GB2312" w:cs="仿宋_GB2312"/>
          <w:sz w:val="32"/>
          <w:szCs w:val="32"/>
        </w:rPr>
        <w:t>9.4.3</w:t>
      </w:r>
      <w:r>
        <w:rPr>
          <w:rFonts w:hint="eastAsia" w:ascii="仿宋_GB2312" w:hAnsi="宋体" w:eastAsia="仿宋_GB2312" w:cs="宋体"/>
          <w:sz w:val="32"/>
          <w:szCs w:val="32"/>
        </w:rPr>
        <w:t>安全技术措施</w:t>
      </w:r>
    </w:p>
    <w:p>
      <w:pPr>
        <w:pStyle w:val="3"/>
        <w:spacing w:after="0" w:line="520" w:lineRule="exact"/>
        <w:ind w:firstLine="640"/>
        <w:rPr>
          <w:rFonts w:hint="eastAsia" w:ascii="仿宋_GB2312" w:hAnsi="仿宋_GB2312" w:eastAsia="仿宋_GB2312"/>
          <w:sz w:val="32"/>
        </w:rPr>
      </w:pPr>
      <w:r>
        <w:rPr>
          <w:rFonts w:hint="eastAsia" w:ascii="仿宋_GB2312" w:hAnsi="仿宋_GB2312" w:eastAsia="仿宋_GB2312"/>
          <w:sz w:val="32"/>
        </w:rPr>
        <w:t>（1）大风（台风）、雷击造成10KV变电所停电时，应及时根据事故现象切除故障负荷，利用备用电源，恢复10kv变电所供电，按照先供主通风机、井下主泵房、主提升绞车等供电顺序依次供电。</w:t>
      </w:r>
    </w:p>
    <w:p>
      <w:pPr>
        <w:pStyle w:val="3"/>
        <w:spacing w:after="0" w:line="520" w:lineRule="exact"/>
        <w:ind w:firstLine="640"/>
        <w:rPr>
          <w:rFonts w:hint="eastAsia" w:ascii="仿宋_GB2312" w:hAnsi="仿宋_GB2312" w:eastAsia="仿宋_GB2312"/>
          <w:sz w:val="32"/>
        </w:rPr>
      </w:pPr>
      <w:r>
        <w:rPr>
          <w:rFonts w:hint="eastAsia" w:ascii="仿宋_GB2312" w:hAnsi="仿宋_GB2312" w:eastAsia="仿宋_GB2312"/>
          <w:sz w:val="32"/>
        </w:rPr>
        <w:t>如果是电源故障须及时与电业局协调及供电局值班室取得联系，及时排除故障恢复送电。</w:t>
      </w:r>
    </w:p>
    <w:p>
      <w:pPr>
        <w:pStyle w:val="3"/>
        <w:spacing w:after="0" w:line="520" w:lineRule="exact"/>
        <w:ind w:firstLine="640"/>
        <w:rPr>
          <w:rFonts w:hint="eastAsia" w:ascii="仿宋_GB2312" w:hAnsi="仿宋_GB2312" w:eastAsia="仿宋_GB2312"/>
          <w:sz w:val="32"/>
        </w:rPr>
      </w:pPr>
      <w:r>
        <w:rPr>
          <w:rFonts w:hint="eastAsia" w:ascii="仿宋_GB2312" w:hAnsi="仿宋_GB2312" w:eastAsia="仿宋_GB2312"/>
          <w:sz w:val="32"/>
        </w:rPr>
        <w:t>（2）大风（台风）、雷击造成人员伤亡事故时，应及时通知</w:t>
      </w:r>
      <w:r>
        <w:rPr>
          <w:rFonts w:hint="eastAsia" w:ascii="仿宋_GB2312" w:hAnsi="仿宋_GB2312" w:eastAsia="仿宋_GB2312" w:cs="Times New Roman"/>
          <w:sz w:val="32"/>
        </w:rPr>
        <w:t>王晁煤矿医院值班人员</w:t>
      </w:r>
      <w:r>
        <w:rPr>
          <w:rFonts w:hint="eastAsia" w:ascii="仿宋_GB2312" w:hAnsi="仿宋_GB2312" w:eastAsia="仿宋_GB2312"/>
          <w:sz w:val="32"/>
        </w:rPr>
        <w:t>（实施24小时值班制）赶到现场进行紧急营救，同时准备好救护车。当医护人员在现场无法对被雷击人员实施全过程救护时，依据医护人员的安排将伤员进行临时处理后及时送往医院进行救治。</w:t>
      </w:r>
    </w:p>
    <w:p>
      <w:pPr>
        <w:pStyle w:val="3"/>
        <w:spacing w:after="0" w:line="520" w:lineRule="exact"/>
        <w:ind w:firstLine="640"/>
        <w:rPr>
          <w:rFonts w:hint="eastAsia" w:ascii="仿宋_GB2312" w:hAnsi="仿宋_GB2312" w:eastAsia="仿宋_GB2312"/>
          <w:sz w:val="32"/>
        </w:rPr>
      </w:pPr>
      <w:r>
        <w:rPr>
          <w:rFonts w:hint="eastAsia" w:ascii="仿宋_GB2312" w:hAnsi="仿宋_GB2312" w:eastAsia="仿宋_GB2312"/>
          <w:sz w:val="32"/>
        </w:rPr>
        <w:t>（3）大风（台风）、雷击造成建筑物及其它设施倒塌，如人员受到伤害则按上程序进行；如只有财产受损，则实施临时措施将财产损失降低到最低限度，在此过程中要做好现场工作人员的自身安全。</w:t>
      </w:r>
    </w:p>
    <w:p>
      <w:pPr>
        <w:pStyle w:val="3"/>
        <w:spacing w:after="0" w:line="520" w:lineRule="exact"/>
        <w:ind w:firstLine="640"/>
        <w:rPr>
          <w:rFonts w:hint="eastAsia" w:ascii="仿宋_GB2312" w:hAnsi="仿宋_GB2312" w:eastAsia="仿宋_GB2312"/>
          <w:sz w:val="32"/>
        </w:rPr>
      </w:pPr>
      <w:r>
        <w:rPr>
          <w:rFonts w:hint="eastAsia" w:ascii="仿宋_GB2312" w:hAnsi="仿宋_GB2312" w:eastAsia="仿宋_GB2312"/>
          <w:sz w:val="32"/>
        </w:rPr>
        <w:t>（4）发生地表洪水时，要及时判断受洪水威胁的地点、范围，洪水的危害程度、大小，制定抢险方案及避灾路线，及时撤出井下人员和疏散地面人员到安全地点。</w:t>
      </w:r>
    </w:p>
    <w:p>
      <w:pPr>
        <w:pStyle w:val="3"/>
        <w:spacing w:after="0" w:line="520" w:lineRule="exact"/>
        <w:ind w:firstLine="640"/>
        <w:rPr>
          <w:rFonts w:hint="eastAsia" w:ascii="仿宋_GB2312" w:hAnsi="仿宋_GB2312" w:eastAsia="仿宋_GB2312"/>
          <w:sz w:val="32"/>
        </w:rPr>
      </w:pPr>
      <w:r>
        <w:rPr>
          <w:rFonts w:hint="eastAsia" w:ascii="仿宋_GB2312" w:hAnsi="仿宋_GB2312" w:eastAsia="仿宋_GB2312"/>
          <w:sz w:val="32"/>
        </w:rPr>
        <w:t>（5）发生地表洪水时应加强疏、排水措施，保证防排水泵正常运转，机电部门全力保证供电系统的正常运转，防排能力不够可增加临时水泵和管路。</w:t>
      </w:r>
    </w:p>
    <w:p>
      <w:pPr>
        <w:pStyle w:val="3"/>
        <w:spacing w:after="0" w:line="520" w:lineRule="exact"/>
        <w:ind w:firstLine="640"/>
        <w:rPr>
          <w:rFonts w:hint="eastAsia" w:ascii="仿宋_GB2312" w:hAnsi="仿宋_GB2312" w:eastAsia="仿宋_GB2312"/>
          <w:sz w:val="32"/>
        </w:rPr>
      </w:pPr>
      <w:r>
        <w:rPr>
          <w:rFonts w:hint="eastAsia" w:ascii="仿宋_GB2312" w:hAnsi="仿宋_GB2312" w:eastAsia="仿宋_GB2312"/>
          <w:sz w:val="32"/>
        </w:rPr>
        <w:t>（6）发生地表洪水时，重要防洪对象井口、变电所、泵房等要利用沙袋、袋装水泥、蓬布等在要害场所周围砌筑挡水墙，并随时观察水势的高低，及时加高加固挡水墙。副井口由运搬工区负责组织人员，主井口由皮带工区负责组织人员。</w:t>
      </w:r>
    </w:p>
    <w:p>
      <w:pPr>
        <w:autoSpaceDE w:val="0"/>
        <w:autoSpaceDN w:val="0"/>
        <w:adjustRightInd w:val="0"/>
        <w:spacing w:line="520" w:lineRule="exact"/>
        <w:ind w:firstLine="640"/>
        <w:rPr>
          <w:rFonts w:hint="eastAsia" w:ascii="仿宋_GB2312" w:hAnsi="仿宋_GB2312" w:eastAsia="仿宋_GB2312"/>
          <w:kern w:val="2"/>
          <w:sz w:val="32"/>
        </w:rPr>
      </w:pPr>
      <w:r>
        <w:rPr>
          <w:rFonts w:hint="eastAsia" w:ascii="仿宋_GB2312" w:hAnsi="仿宋_GB2312" w:eastAsia="仿宋_GB2312"/>
          <w:kern w:val="2"/>
          <w:sz w:val="32"/>
        </w:rPr>
        <w:t>（7）降大到暴雨期间，要严格执行重点部位巡视检查制度，实施24小时不间断巡查。凡属下列险情之一的，应立即执行停产撤人制度：</w:t>
      </w:r>
    </w:p>
    <w:p>
      <w:pPr>
        <w:autoSpaceDE w:val="0"/>
        <w:autoSpaceDN w:val="0"/>
        <w:adjustRightInd w:val="0"/>
        <w:spacing w:line="520" w:lineRule="exact"/>
        <w:ind w:firstLine="640"/>
        <w:rPr>
          <w:rFonts w:hint="eastAsia" w:ascii="仿宋_GB2312" w:hAnsi="仿宋_GB2312" w:eastAsia="仿宋_GB2312"/>
          <w:kern w:val="2"/>
          <w:sz w:val="32"/>
        </w:rPr>
      </w:pPr>
      <w:r>
        <w:rPr>
          <w:rFonts w:hint="eastAsia" w:ascii="仿宋_GB2312" w:hAnsi="仿宋_GB2312" w:eastAsia="仿宋_GB2312"/>
          <w:kern w:val="2"/>
          <w:sz w:val="32"/>
        </w:rPr>
        <w:t>①地表洪水水位超过+37.0米，并有持续上涨趋势时；</w:t>
      </w:r>
    </w:p>
    <w:p>
      <w:pPr>
        <w:autoSpaceDE w:val="0"/>
        <w:autoSpaceDN w:val="0"/>
        <w:adjustRightInd w:val="0"/>
        <w:spacing w:line="520" w:lineRule="exact"/>
        <w:ind w:firstLine="640"/>
        <w:rPr>
          <w:rFonts w:hint="eastAsia" w:ascii="仿宋_GB2312" w:hAnsi="仿宋_GB2312" w:eastAsia="仿宋_GB2312"/>
          <w:kern w:val="2"/>
          <w:sz w:val="32"/>
        </w:rPr>
      </w:pPr>
      <w:r>
        <w:rPr>
          <w:rFonts w:hint="eastAsia" w:ascii="仿宋_GB2312" w:hAnsi="仿宋_GB2312" w:eastAsia="仿宋_GB2312"/>
          <w:kern w:val="2"/>
          <w:sz w:val="32"/>
        </w:rPr>
        <w:t>②矿井涌水量出现突增、突减以及水质发生变化等透水征兆时；</w:t>
      </w:r>
    </w:p>
    <w:p>
      <w:pPr>
        <w:autoSpaceDE w:val="0"/>
        <w:autoSpaceDN w:val="0"/>
        <w:adjustRightInd w:val="0"/>
        <w:spacing w:line="520" w:lineRule="exact"/>
        <w:ind w:firstLine="640"/>
        <w:rPr>
          <w:rFonts w:hint="eastAsia" w:ascii="仿宋_GB2312" w:hAnsi="仿宋_GB2312" w:eastAsia="仿宋_GB2312"/>
          <w:kern w:val="2"/>
          <w:sz w:val="32"/>
        </w:rPr>
      </w:pPr>
      <w:r>
        <w:rPr>
          <w:rFonts w:hint="eastAsia" w:ascii="仿宋_GB2312" w:hAnsi="仿宋_GB2312" w:eastAsia="仿宋_GB2312"/>
          <w:kern w:val="2"/>
          <w:sz w:val="32"/>
        </w:rPr>
        <w:t>③灾害性天气造成全矿井停电，短时间内难以恢复送电时；</w:t>
      </w:r>
    </w:p>
    <w:p>
      <w:pPr>
        <w:autoSpaceDE w:val="0"/>
        <w:autoSpaceDN w:val="0"/>
        <w:adjustRightInd w:val="0"/>
        <w:spacing w:line="520" w:lineRule="exact"/>
        <w:ind w:firstLine="640"/>
        <w:rPr>
          <w:rFonts w:hint="eastAsia" w:ascii="仿宋_GB2312" w:hAnsi="仿宋_GB2312" w:eastAsia="仿宋_GB2312"/>
          <w:kern w:val="2"/>
          <w:sz w:val="32"/>
        </w:rPr>
      </w:pPr>
      <w:r>
        <w:rPr>
          <w:rFonts w:hint="eastAsia" w:ascii="仿宋_GB2312" w:hAnsi="仿宋_GB2312" w:eastAsia="仿宋_GB2312"/>
          <w:kern w:val="2"/>
          <w:sz w:val="32"/>
        </w:rPr>
        <w:t>④矿区24小时连续降雨量超过50mm或凡出现降雨蓝色预警（四级预警或暴雨天气）、冰雹等灾难性天气及其它恶劣天气条件时；</w:t>
      </w:r>
    </w:p>
    <w:p>
      <w:pPr>
        <w:autoSpaceDE w:val="0"/>
        <w:autoSpaceDN w:val="0"/>
        <w:adjustRightInd w:val="0"/>
        <w:spacing w:line="520" w:lineRule="exact"/>
        <w:ind w:firstLine="640"/>
        <w:rPr>
          <w:rFonts w:hint="eastAsia" w:ascii="仿宋_GB2312" w:hAnsi="仿宋_GB2312" w:eastAsia="仿宋_GB2312"/>
          <w:kern w:val="2"/>
          <w:sz w:val="32"/>
        </w:rPr>
      </w:pPr>
      <w:r>
        <w:rPr>
          <w:rFonts w:hint="eastAsia" w:ascii="仿宋_GB2312" w:hAnsi="仿宋_GB2312" w:eastAsia="仿宋_GB2312"/>
          <w:kern w:val="2"/>
          <w:sz w:val="32"/>
        </w:rPr>
        <w:t>⑤上游马河水库泄洪，洪水有溃堤危险危及矿井安全时；</w:t>
      </w:r>
    </w:p>
    <w:p>
      <w:pPr>
        <w:autoSpaceDE w:val="0"/>
        <w:autoSpaceDN w:val="0"/>
        <w:adjustRightInd w:val="0"/>
        <w:spacing w:line="520" w:lineRule="exact"/>
        <w:ind w:firstLine="640"/>
        <w:rPr>
          <w:rFonts w:hint="eastAsia" w:ascii="仿宋_GB2312" w:hAnsi="仿宋_GB2312" w:eastAsia="仿宋_GB2312"/>
          <w:kern w:val="2"/>
          <w:sz w:val="32"/>
        </w:rPr>
      </w:pPr>
      <w:r>
        <w:rPr>
          <w:rFonts w:hint="eastAsia" w:ascii="仿宋_GB2312" w:hAnsi="仿宋_GB2312" w:eastAsia="仿宋_GB2312"/>
          <w:kern w:val="2"/>
          <w:sz w:val="32"/>
        </w:rPr>
        <w:t>⑥接到上级有关部门停产撤人指令必须停产撤人的；</w:t>
      </w:r>
    </w:p>
    <w:p>
      <w:pPr>
        <w:autoSpaceDE w:val="0"/>
        <w:autoSpaceDN w:val="0"/>
        <w:adjustRightInd w:val="0"/>
        <w:spacing w:line="520" w:lineRule="exact"/>
        <w:ind w:firstLine="640"/>
        <w:rPr>
          <w:rFonts w:hint="eastAsia" w:ascii="仿宋_GB2312" w:hAnsi="仿宋_GB2312" w:eastAsia="仿宋_GB2312"/>
          <w:kern w:val="2"/>
          <w:sz w:val="32"/>
        </w:rPr>
      </w:pPr>
      <w:r>
        <w:rPr>
          <w:rFonts w:hint="eastAsia" w:ascii="仿宋_GB2312" w:hAnsi="仿宋_GB2312" w:eastAsia="仿宋_GB2312"/>
          <w:kern w:val="2"/>
          <w:sz w:val="32"/>
        </w:rPr>
        <w:t>⑦出现其它情形可能引发重大事故需要停产撤人的情形。</w:t>
      </w:r>
    </w:p>
    <w:p>
      <w:pPr>
        <w:autoSpaceDE w:val="0"/>
        <w:autoSpaceDN w:val="0"/>
        <w:adjustRightInd w:val="0"/>
        <w:spacing w:line="520" w:lineRule="exact"/>
        <w:ind w:firstLine="640"/>
        <w:rPr>
          <w:rFonts w:hint="eastAsia" w:ascii="仿宋_GB2312" w:hAnsi="仿宋_GB2312" w:eastAsia="仿宋_GB2312"/>
          <w:kern w:val="2"/>
          <w:sz w:val="32"/>
        </w:rPr>
      </w:pPr>
      <w:r>
        <w:rPr>
          <w:rFonts w:hint="eastAsia" w:ascii="仿宋_GB2312" w:hAnsi="仿宋_GB2312" w:eastAsia="仿宋_GB2312"/>
          <w:kern w:val="2"/>
          <w:sz w:val="32"/>
        </w:rPr>
        <w:t>应当立即停止作业，撤出所有受水患威胁地点的人员，报告矿调度室，并发出警报。发现险情、及时上报、及时处置，保障信息畅通。</w:t>
      </w:r>
    </w:p>
    <w:p>
      <w:pPr>
        <w:autoSpaceDE w:val="0"/>
        <w:autoSpaceDN w:val="0"/>
        <w:adjustRightInd w:val="0"/>
        <w:spacing w:line="520" w:lineRule="exact"/>
        <w:ind w:firstLine="640"/>
        <w:rPr>
          <w:rFonts w:hint="eastAsia"/>
        </w:rPr>
      </w:pPr>
      <w:r>
        <w:rPr>
          <w:rFonts w:hint="eastAsia" w:ascii="仿宋_GB2312" w:hAnsi="仿宋_GB2312" w:eastAsia="仿宋_GB2312"/>
          <w:kern w:val="2"/>
          <w:sz w:val="32"/>
          <w:szCs w:val="28"/>
        </w:rPr>
        <w:t>（8）尽量减少事故的损失，紧急情况下，可放弃一些次要的设施，以换来防洪对象的安全。</w:t>
      </w:r>
    </w:p>
    <w:p>
      <w:pPr>
        <w:pStyle w:val="4"/>
        <w:spacing w:line="520" w:lineRule="exact"/>
        <w:ind w:firstLine="640"/>
        <w:rPr>
          <w:rFonts w:ascii="仿宋_GB2312" w:hAnsi="仿宋_GB2312" w:eastAsia="仿宋_GB2312"/>
          <w:sz w:val="32"/>
          <w:szCs w:val="28"/>
        </w:rPr>
      </w:pPr>
      <w:r>
        <w:rPr>
          <w:rFonts w:ascii="仿宋_GB2312" w:eastAsia="仿宋_GB2312"/>
          <w:sz w:val="32"/>
        </w:rPr>
        <w:t>（</w:t>
      </w:r>
      <w:r>
        <w:rPr>
          <w:rFonts w:hint="eastAsia" w:ascii="仿宋_GB2312" w:eastAsia="仿宋_GB2312"/>
          <w:sz w:val="32"/>
        </w:rPr>
        <w:t>9</w:t>
      </w:r>
      <w:r>
        <w:rPr>
          <w:rFonts w:ascii="仿宋_GB2312" w:eastAsia="仿宋_GB2312"/>
          <w:sz w:val="32"/>
        </w:rPr>
        <w:t>）</w:t>
      </w:r>
      <w:r>
        <w:rPr>
          <w:rFonts w:ascii="仿宋_GB2312" w:hAnsi="仿宋_GB2312" w:eastAsia="仿宋_GB2312"/>
          <w:sz w:val="32"/>
          <w:szCs w:val="28"/>
        </w:rPr>
        <w:t>抢救出的遇险人员，要用毯子保温，对长期困在井下人员，不要用灯光照射眼睛。</w:t>
      </w:r>
    </w:p>
    <w:p>
      <w:pPr>
        <w:spacing w:line="520" w:lineRule="exact"/>
        <w:ind w:firstLine="640"/>
        <w:rPr>
          <w:rFonts w:hint="eastAsia" w:ascii="仿宋_GB2312" w:hAnsi="仿宋" w:eastAsia="仿宋_GB2312"/>
          <w:sz w:val="32"/>
          <w:szCs w:val="32"/>
        </w:rPr>
      </w:pPr>
      <w:r>
        <w:rPr>
          <w:rFonts w:hint="eastAsia" w:ascii="仿宋_GB2312" w:eastAsia="仿宋_GB2312"/>
          <w:sz w:val="32"/>
        </w:rPr>
        <w:t>（10）</w:t>
      </w:r>
      <w:r>
        <w:rPr>
          <w:rFonts w:hint="eastAsia" w:ascii="仿宋_GB2312" w:hAnsi="宋体" w:eastAsia="仿宋_GB2312"/>
          <w:sz w:val="32"/>
          <w:szCs w:val="32"/>
        </w:rPr>
        <w:t>救护队按照救援方案携带必要技术装备入井，按照《矿山救护规程》有关规定进行探查，主要负责灾区侦查、抢救遇险遇难人员，恢复巷道通风，清理冒顶产生的堵塞物等。</w:t>
      </w:r>
      <w:r>
        <w:rPr>
          <w:rFonts w:hint="eastAsia" w:ascii="仿宋_GB2312" w:hAnsi="仿宋" w:eastAsia="仿宋_GB2312"/>
          <w:sz w:val="32"/>
          <w:szCs w:val="32"/>
        </w:rPr>
        <w:t>救护队只能在确保救援人员安全的前提下，才能进入灾区抢险救灾。</w:t>
      </w:r>
    </w:p>
    <w:p>
      <w:pP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（11）强降温、暴风雪防寒、防冻措施</w:t>
      </w:r>
    </w:p>
    <w:p>
      <w:pP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①时刻注意天气变化，及时收看天气预报，以采取相应应急防范措施。</w:t>
      </w:r>
    </w:p>
    <w:p>
      <w:pP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②机电科加强对设备进行检查，当出现灾害天气时，要确保主、副井正常供暖。</w:t>
      </w:r>
    </w:p>
    <w:p>
      <w:pP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③副井供暖系统由运搬工区负责检查、巡检工作；主井供暖系统由机电科负责检查、巡检工作，出现暖气不热现象时，及时汇报调度室，并进行处理。</w:t>
      </w:r>
    </w:p>
    <w:p>
      <w:pP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④当出现严寒天气时，冬季“四防”办公室应及时汇报矿调度，并通知机电科，全力确保副井供暖系统，运搬工区现场安排人员，时刻注意供暖情况，如温度过低及时关闭副井供暖系统其他分支管路，确保副井的正常供暖。</w:t>
      </w:r>
    </w:p>
    <w:p>
      <w:pP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⑤主井系统在停运期间，必须将箕斗放至交勾位置；当出现严寒天气停运时，每半小时将两箕斗提至卸载位置，并将箕斗内的原煤放净，机电科进行检查，出现冻箕斗情况，及时汇报，机电科安排维修人员处理。</w:t>
      </w:r>
    </w:p>
    <w:p>
      <w:pPr>
        <w:spacing w:line="520" w:lineRule="exact"/>
        <w:ind w:firstLine="640"/>
        <w:rPr>
          <w:rFonts w:hint="eastAsia" w:ascii="仿宋_GB2312" w:hAnsi="仿宋_GB2312" w:eastAsia="仿宋_GB2312"/>
          <w:sz w:val="32"/>
          <w:szCs w:val="28"/>
        </w:rPr>
      </w:pPr>
      <w:r>
        <w:rPr>
          <w:rFonts w:hint="eastAsia" w:ascii="仿宋_GB2312" w:hAnsi="仿宋_GB2312" w:eastAsia="仿宋_GB2312" w:cs="仿宋_GB2312"/>
          <w:sz w:val="32"/>
          <w:szCs w:val="32"/>
        </w:rPr>
        <w:t>9.</w:t>
      </w:r>
      <w:r>
        <w:rPr>
          <w:rFonts w:hint="eastAsia" w:ascii="仿宋_GB2312" w:hAnsi="仿宋_GB2312" w:eastAsia="仿宋_GB2312"/>
          <w:sz w:val="32"/>
          <w:szCs w:val="28"/>
        </w:rPr>
        <w:t>4.4处置要求</w:t>
      </w:r>
    </w:p>
    <w:p>
      <w:pPr>
        <w:spacing w:line="520" w:lineRule="exact"/>
        <w:ind w:firstLine="640"/>
        <w:rPr>
          <w:rFonts w:hint="eastAsia" w:ascii="仿宋_GB2312" w:hAnsi="宋体" w:eastAsia="仿宋_GB2312"/>
          <w:sz w:val="32"/>
          <w:szCs w:val="32"/>
        </w:rPr>
      </w:pPr>
      <w:bookmarkStart w:id="77" w:name="_Toc24134_WPSOffice_Level1"/>
      <w:r>
        <w:rPr>
          <w:rFonts w:hint="eastAsia" w:ascii="仿宋_GB2312" w:hAnsi="宋体" w:eastAsia="仿宋_GB2312"/>
          <w:sz w:val="32"/>
          <w:szCs w:val="32"/>
        </w:rPr>
        <w:t>（1）应急救援工作必须坚持以人为本、保护人员安全优先的原则；坚持积极抢救、控制事故蔓延优先的原则；坚持自救互救、通讯畅通的原则；坚持统一指挥、高效协调的原则。</w:t>
      </w:r>
    </w:p>
    <w:p>
      <w:pP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（2）医疗救护组要安排在救援基地，对抢救出的受伤人员进行紧急医疗急救，首先要使伤员呼吸道畅通，止住大出血和防治休克，如怀疑颈部受伤时，先用颈托固定颈部，其次处理骨折，最后处理一般性伤口。</w:t>
      </w:r>
    </w:p>
    <w:p>
      <w:pP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（3）在抢救过程中有困难时，指挥部可向集团汇报申请抽调其它矿有经验、有技术的骨干力量，进行紧急增援。</w:t>
      </w:r>
    </w:p>
    <w:p>
      <w:pPr>
        <w:spacing w:line="520" w:lineRule="exact"/>
        <w:ind w:firstLine="643"/>
        <w:rPr>
          <w:rFonts w:hint="eastAsia" w:ascii="仿宋_GB2312" w:hAnsi="仿宋_GB2312" w:eastAsia="仿宋_GB2312" w:cs="仿宋_GB2312"/>
          <w:b/>
          <w:sz w:val="36"/>
        </w:rPr>
      </w:pPr>
      <w:r>
        <w:rPr>
          <w:rFonts w:hint="eastAsia" w:ascii="仿宋_GB2312" w:hAnsi="仿宋_GB2312" w:eastAsia="仿宋_GB2312" w:cs="仿宋_GB2312"/>
          <w:b/>
          <w:sz w:val="32"/>
        </w:rPr>
        <w:t>9.5应急保障</w:t>
      </w:r>
      <w:bookmarkEnd w:id="77"/>
    </w:p>
    <w:p>
      <w:pP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9.5.1 通信与信息保障</w:t>
      </w:r>
    </w:p>
    <w:p>
      <w:pP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建立健全公司应急救援通讯信息网络系统和信息报告系统。调度室为应急救援信息枢纽，负责收集和传递救灾信息。调度值班电话24 小时有人值守。调度室要维护好井上下通讯设施，并确保信息畅通。</w:t>
      </w:r>
    </w:p>
    <w:p>
      <w:pP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9.5.2 应急队伍保障</w:t>
      </w:r>
    </w:p>
    <w:p>
      <w:pP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枣庄王晁煤矿有限责任公司成立了兼职矿山救护队，兼职救护队，共20人，其中队长一人（专职），技术员一人（兼职），设备管理员一人（专职）。配备了矿山救护仪器和装备，建立了《十五项管理制度》，目前人员全部持证上岗，具备安全资质要求，按照要求对兼职救护队队伍进行训练和管理，目前具有一定矿山事故应急救援的能力。</w:t>
      </w:r>
    </w:p>
    <w:p>
      <w:pP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9.5.3 物资装备保障</w:t>
      </w:r>
    </w:p>
    <w:p>
      <w:pP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1、医疗救助物资</w:t>
      </w:r>
    </w:p>
    <w:p>
      <w:pP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公司医疗室配备了速效救心丸、去甲肾上腺素、利多卡因等等常备急救药品和医疗急救箱。</w:t>
      </w:r>
    </w:p>
    <w:p>
      <w:pP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2、应急保障物资资源</w:t>
      </w:r>
    </w:p>
    <w:p>
      <w:pP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公司配有柴油发电机组HC-Z660J一组、自救器等应急救援材料。</w:t>
      </w:r>
    </w:p>
    <w:p>
      <w:pP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3、应急装备物资资源</w:t>
      </w:r>
    </w:p>
    <w:p>
      <w:pP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 xml:space="preserve">（1）应急交通类物资 </w:t>
      </w:r>
    </w:p>
    <w:p>
      <w:pP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公司有皮卡车1辆、铲车4辆、救护车1辆、其他服务车3辆，能够用于应急救援。</w:t>
      </w:r>
    </w:p>
    <w:p>
      <w:pP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 xml:space="preserve">（2）照明类物资 </w:t>
      </w:r>
    </w:p>
    <w:p>
      <w:pP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矿灯房有备用矿灯100盏，由机电科安排专人负责日常的维护和管理。</w:t>
      </w:r>
    </w:p>
    <w:p>
      <w:pP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 xml:space="preserve">（3）通信类物资 </w:t>
      </w:r>
    </w:p>
    <w:p>
      <w:pP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公司基本上人人配有移动通信工具（主要为手机），各工区、科室均配备电话，调度室、办公室、总经理办公室、供销科配备传真机，机电科有对讲机10台。公司有独立的调度通信系统，井下装备有应急语音广播系统，由调度室和机电科负责日常的维护和管理。</w:t>
      </w:r>
    </w:p>
    <w:p>
      <w:pPr>
        <w:spacing w:before="156" w:beforeLines="50" w:line="520" w:lineRule="exact"/>
        <w:ind w:firstLine="643"/>
        <w:rPr>
          <w:rFonts w:hint="eastAsia" w:ascii="黑体" w:eastAsia="黑体"/>
          <w:b/>
          <w:bCs/>
          <w:kern w:val="2"/>
          <w:sz w:val="32"/>
          <w:szCs w:val="36"/>
        </w:rPr>
      </w:pPr>
      <w:bookmarkStart w:id="78" w:name="_Toc24743"/>
    </w:p>
    <w:p>
      <w:pPr>
        <w:spacing w:before="156" w:beforeLines="50" w:line="520" w:lineRule="exact"/>
        <w:ind w:firstLine="643"/>
        <w:rPr>
          <w:rFonts w:hint="eastAsia" w:ascii="黑体" w:eastAsia="黑体"/>
          <w:b/>
          <w:bCs/>
          <w:kern w:val="2"/>
          <w:sz w:val="32"/>
          <w:szCs w:val="36"/>
        </w:rPr>
      </w:pPr>
    </w:p>
    <w:p>
      <w:pPr>
        <w:spacing w:before="156" w:beforeLines="50" w:line="520" w:lineRule="exact"/>
        <w:ind w:firstLine="643"/>
        <w:rPr>
          <w:rFonts w:hint="eastAsia" w:ascii="黑体" w:eastAsia="黑体"/>
          <w:b/>
          <w:bCs/>
          <w:kern w:val="2"/>
          <w:sz w:val="32"/>
          <w:szCs w:val="36"/>
        </w:rPr>
      </w:pPr>
    </w:p>
    <w:p>
      <w:pPr>
        <w:spacing w:before="156" w:beforeLines="50" w:line="520" w:lineRule="exact"/>
        <w:ind w:firstLine="643"/>
        <w:outlineLvl w:val="0"/>
      </w:pPr>
      <w:r>
        <w:rPr>
          <w:rFonts w:hint="eastAsia" w:ascii="黑体" w:eastAsia="黑体"/>
          <w:b/>
          <w:bCs/>
          <w:kern w:val="2"/>
          <w:sz w:val="32"/>
          <w:szCs w:val="36"/>
        </w:rPr>
        <w:t>10矿井矸石山事故专项应急预案</w:t>
      </w:r>
      <w:bookmarkEnd w:id="70"/>
      <w:bookmarkEnd w:id="71"/>
      <w:bookmarkEnd w:id="72"/>
      <w:bookmarkEnd w:id="73"/>
      <w:bookmarkEnd w:id="78"/>
    </w:p>
    <w:p>
      <w:pPr>
        <w:spacing w:line="520" w:lineRule="exact"/>
        <w:ind w:firstLine="643"/>
        <w:rPr>
          <w:rFonts w:hint="eastAsia" w:ascii="仿宋_GB2312" w:eastAsia="仿宋_GB2312"/>
          <w:b/>
          <w:bCs/>
          <w:sz w:val="32"/>
          <w:szCs w:val="32"/>
        </w:rPr>
      </w:pPr>
      <w:bookmarkStart w:id="79" w:name="_Toc28627_WPSOffice_Level1"/>
      <w:bookmarkStart w:id="80" w:name="_Toc20846"/>
      <w:bookmarkStart w:id="81" w:name="_Toc9663"/>
      <w:bookmarkStart w:id="82" w:name="_Toc18656"/>
      <w:bookmarkStart w:id="83" w:name="_Toc1967"/>
      <w:bookmarkStart w:id="84" w:name="_Toc66355781"/>
      <w:r>
        <w:rPr>
          <w:rFonts w:hint="eastAsia" w:ascii="仿宋_GB2312" w:eastAsia="仿宋_GB2312"/>
          <w:b/>
          <w:bCs/>
          <w:sz w:val="32"/>
          <w:szCs w:val="32"/>
        </w:rPr>
        <w:t>10.1适用范围</w:t>
      </w:r>
      <w:bookmarkEnd w:id="79"/>
    </w:p>
    <w:p>
      <w:pPr>
        <w:spacing w:line="520" w:lineRule="exact"/>
        <w:ind w:firstLine="640"/>
        <w:rPr>
          <w:rFonts w:hint="eastAsia" w:ascii="仿宋_GB2312" w:hAnsi="宋体" w:eastAsia="仿宋_GB2312" w:cs="宋体"/>
          <w:sz w:val="32"/>
          <w:szCs w:val="32"/>
        </w:rPr>
      </w:pPr>
      <w:bookmarkStart w:id="85" w:name="_Toc24797_WPSOffice_Level1"/>
      <w:r>
        <w:rPr>
          <w:rFonts w:hint="eastAsia" w:ascii="仿宋_GB2312" w:hAnsi="宋体" w:eastAsia="仿宋_GB2312" w:cs="宋体"/>
          <w:sz w:val="32"/>
          <w:szCs w:val="32"/>
        </w:rPr>
        <w:t>本预案适用于王晁煤矿发生矸石山事故，可能导致人员伤亡或一般及以上经济损失的应急救援工作。是综合应急预案中矸石山事故类型的专项性工作方案。</w:t>
      </w:r>
    </w:p>
    <w:p>
      <w:pPr>
        <w:spacing w:line="520" w:lineRule="exact"/>
        <w:ind w:firstLine="643"/>
        <w:rPr>
          <w:rFonts w:hint="eastAsia" w:ascii="仿宋_GB2312" w:hAnsi="宋体" w:eastAsia="仿宋_GB2312" w:cs="宋体"/>
          <w:b/>
          <w:bCs/>
          <w:sz w:val="32"/>
          <w:szCs w:val="32"/>
        </w:rPr>
      </w:pPr>
      <w:r>
        <w:rPr>
          <w:rFonts w:hint="eastAsia" w:ascii="仿宋_GB2312" w:hAnsi="宋体" w:eastAsia="仿宋_GB2312" w:cs="宋体"/>
          <w:b/>
          <w:bCs/>
          <w:sz w:val="32"/>
          <w:szCs w:val="32"/>
        </w:rPr>
        <w:t>10.2应急指挥机构及职责</w:t>
      </w:r>
      <w:bookmarkEnd w:id="85"/>
    </w:p>
    <w:p>
      <w:pPr>
        <w:spacing w:line="520" w:lineRule="exact"/>
        <w:ind w:firstLine="640"/>
        <w:rPr>
          <w:rFonts w:hint="eastAsia" w:ascii="仿宋_GB2312" w:hAnsi="宋体" w:eastAsia="仿宋_GB2312" w:cs="宋体"/>
          <w:sz w:val="32"/>
          <w:szCs w:val="32"/>
        </w:rPr>
      </w:pPr>
      <w:bookmarkStart w:id="86" w:name="_Toc19866_WPSOffice_Level1"/>
      <w:r>
        <w:rPr>
          <w:rFonts w:hint="eastAsia" w:ascii="仿宋_GB2312" w:hAnsi="宋体" w:eastAsia="仿宋_GB2312" w:cs="宋体"/>
          <w:sz w:val="32"/>
          <w:szCs w:val="32"/>
        </w:rPr>
        <w:t>矸石山事故的应急指挥部见综合应急预案应急指挥部，主要区别是副总指挥为机电副矿长，机电副总工程师为</w:t>
      </w:r>
      <w:r>
        <w:rPr>
          <w:rFonts w:hint="eastAsia" w:ascii="仿宋_GB2312" w:hAnsi="宋体" w:eastAsia="仿宋_GB2312" w:cs="仿宋_GB2312"/>
          <w:sz w:val="32"/>
          <w:szCs w:val="32"/>
          <w:lang w:val="zh-CN"/>
        </w:rPr>
        <w:t>技术专家组的副组长</w:t>
      </w:r>
      <w:r>
        <w:rPr>
          <w:rFonts w:hint="eastAsia" w:ascii="仿宋_GB2312" w:hAnsi="宋体" w:eastAsia="仿宋_GB2312" w:cs="宋体"/>
          <w:sz w:val="32"/>
          <w:szCs w:val="32"/>
        </w:rPr>
        <w:t>。</w:t>
      </w:r>
    </w:p>
    <w:p>
      <w:pPr>
        <w:adjustRightInd w:val="0"/>
        <w:snapToGrid w:val="0"/>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具体应急指挥机构及职责见综合应急预案的王晁煤矿生产安全事故应急指挥部</w:t>
      </w:r>
      <w:r>
        <w:rPr>
          <w:rFonts w:hint="eastAsia" w:ascii="仿宋_GB2312" w:eastAsia="仿宋_GB2312"/>
          <w:sz w:val="32"/>
          <w:szCs w:val="32"/>
        </w:rPr>
        <w:t>结构图。</w:t>
      </w:r>
    </w:p>
    <w:p>
      <w:pPr>
        <w:spacing w:line="520" w:lineRule="exact"/>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10.3响应启动</w:t>
      </w:r>
      <w:bookmarkEnd w:id="86"/>
    </w:p>
    <w:p>
      <w:pPr>
        <w:autoSpaceDE w:val="0"/>
        <w:autoSpaceDN w:val="0"/>
        <w:adjustRightInd w:val="0"/>
        <w:snapToGrid w:val="0"/>
        <w:spacing w:line="520" w:lineRule="exact"/>
        <w:ind w:firstLine="640"/>
        <w:rPr>
          <w:rFonts w:hint="eastAsia" w:ascii="仿宋_GB2312" w:eastAsia="仿宋_GB2312"/>
          <w:sz w:val="32"/>
          <w:szCs w:val="32"/>
        </w:rPr>
      </w:pPr>
      <w:bookmarkStart w:id="87" w:name="_Toc26950_WPSOffice_Level1"/>
      <w:r>
        <w:rPr>
          <w:rFonts w:hint="eastAsia" w:ascii="仿宋_GB2312" w:eastAsia="仿宋_GB2312"/>
          <w:sz w:val="32"/>
          <w:szCs w:val="32"/>
        </w:rPr>
        <w:t>（1）针对事故危害程度，影响范围和单位控制事态的能力，应急响应分为三级：</w:t>
      </w:r>
    </w:p>
    <w:p>
      <w:pPr>
        <w:autoSpaceDE w:val="0"/>
        <w:autoSpaceDN w:val="0"/>
        <w:adjustRightInd w:val="0"/>
        <w:snapToGrid w:val="0"/>
        <w:spacing w:line="520" w:lineRule="exact"/>
        <w:ind w:firstLine="640"/>
        <w:rPr>
          <w:rFonts w:hint="eastAsia" w:ascii="仿宋_GB2312" w:eastAsia="仿宋_GB2312"/>
          <w:sz w:val="32"/>
          <w:szCs w:val="32"/>
        </w:rPr>
      </w:pPr>
      <w:r>
        <w:rPr>
          <w:rFonts w:hint="eastAsia" w:ascii="仿宋_GB2312" w:eastAsia="仿宋_GB2312"/>
          <w:sz w:val="32"/>
          <w:szCs w:val="32"/>
        </w:rPr>
        <w:t>①Ⅲ级响应：可能造成1人（含1人）以上轻伤，因灾害撤离当班作业人员的事故。</w:t>
      </w:r>
    </w:p>
    <w:p>
      <w:pPr>
        <w:autoSpaceDE w:val="0"/>
        <w:autoSpaceDN w:val="0"/>
        <w:adjustRightInd w:val="0"/>
        <w:snapToGrid w:val="0"/>
        <w:spacing w:line="520" w:lineRule="exact"/>
        <w:ind w:firstLine="640"/>
        <w:rPr>
          <w:rFonts w:hint="eastAsia" w:ascii="仿宋_GB2312" w:eastAsia="仿宋_GB2312"/>
          <w:sz w:val="32"/>
          <w:szCs w:val="32"/>
        </w:rPr>
      </w:pPr>
      <w:r>
        <w:rPr>
          <w:rFonts w:hint="eastAsia" w:ascii="仿宋_GB2312" w:eastAsia="仿宋_GB2312"/>
          <w:sz w:val="32"/>
          <w:szCs w:val="32"/>
        </w:rPr>
        <w:t>②Ⅱ级响应：造成1～2人重伤或中毒，因灾疏散50人以下的事故。</w:t>
      </w:r>
    </w:p>
    <w:p>
      <w:pPr>
        <w:autoSpaceDE w:val="0"/>
        <w:autoSpaceDN w:val="0"/>
        <w:adjustRightInd w:val="0"/>
        <w:snapToGrid w:val="0"/>
        <w:spacing w:line="520" w:lineRule="exact"/>
        <w:ind w:firstLine="640"/>
        <w:rPr>
          <w:rFonts w:hint="eastAsia" w:ascii="仿宋_GB2312" w:eastAsia="仿宋_GB2312"/>
          <w:sz w:val="32"/>
          <w:szCs w:val="32"/>
        </w:rPr>
      </w:pPr>
      <w:r>
        <w:rPr>
          <w:rFonts w:hint="eastAsia" w:ascii="仿宋_GB2312" w:eastAsia="仿宋_GB2312"/>
          <w:sz w:val="32"/>
          <w:szCs w:val="32"/>
        </w:rPr>
        <w:t>③Ⅰ级响应：造成1人死亡或被困，</w:t>
      </w:r>
      <w:r>
        <w:rPr>
          <w:rFonts w:hint="eastAsia" w:ascii="仿宋_GB2312" w:hAnsi="宋体" w:eastAsia="仿宋_GB2312" w:cs="宋体"/>
          <w:sz w:val="32"/>
          <w:szCs w:val="32"/>
        </w:rPr>
        <w:t>因灾疏散50人以上的事故，3-</w:t>
      </w:r>
      <w:r>
        <w:rPr>
          <w:rFonts w:hint="eastAsia" w:ascii="仿宋_GB2312" w:eastAsia="仿宋_GB2312"/>
          <w:sz w:val="32"/>
          <w:szCs w:val="32"/>
        </w:rPr>
        <w:t>10人重伤或1000万元以下经济损失的事故。</w:t>
      </w:r>
    </w:p>
    <w:p>
      <w:pPr>
        <w:autoSpaceDE w:val="0"/>
        <w:autoSpaceDN w:val="0"/>
        <w:adjustRightInd w:val="0"/>
        <w:snapToGrid w:val="0"/>
        <w:spacing w:line="520" w:lineRule="exact"/>
        <w:ind w:firstLine="640"/>
        <w:rPr>
          <w:rFonts w:hint="eastAsia" w:ascii="仿宋_GB2312" w:eastAsia="仿宋_GB2312"/>
          <w:sz w:val="32"/>
          <w:szCs w:val="32"/>
        </w:rPr>
      </w:pPr>
      <w:r>
        <w:rPr>
          <w:rFonts w:hint="eastAsia" w:ascii="仿宋_GB2312" w:eastAsia="仿宋_GB2312"/>
          <w:sz w:val="32"/>
          <w:szCs w:val="32"/>
        </w:rPr>
        <w:t>（2）响应启动</w:t>
      </w:r>
    </w:p>
    <w:p>
      <w:pPr>
        <w:autoSpaceDE w:val="0"/>
        <w:autoSpaceDN w:val="0"/>
        <w:adjustRightInd w:val="0"/>
        <w:snapToGrid w:val="0"/>
        <w:spacing w:line="520" w:lineRule="exact"/>
        <w:ind w:firstLine="640"/>
        <w:rPr>
          <w:rFonts w:hint="eastAsia" w:ascii="仿宋_GB2312" w:hAnsi="宋体" w:eastAsia="仿宋_GB2312" w:cs="宋体"/>
          <w:sz w:val="32"/>
          <w:szCs w:val="32"/>
        </w:rPr>
      </w:pPr>
      <w:r>
        <w:rPr>
          <w:rFonts w:hint="eastAsia" w:ascii="仿宋_GB2312" w:eastAsia="仿宋_GB2312"/>
          <w:sz w:val="32"/>
          <w:szCs w:val="32"/>
        </w:rPr>
        <w:t>响应启动程序、事故接警报告、记录和应急指挥机构启动、应急会议召开、信息上报、应急指挥、资源协调、信息公开、后勤及财力保障、扩大响应、扩大应急等内容与综合预案一致。</w:t>
      </w:r>
    </w:p>
    <w:p>
      <w:pPr>
        <w:spacing w:line="520" w:lineRule="exact"/>
        <w:ind w:firstLine="643"/>
        <w:rPr>
          <w:rFonts w:hint="eastAsia" w:ascii="仿宋_GB2312" w:eastAsia="仿宋_GB2312"/>
          <w:b/>
          <w:bCs/>
          <w:sz w:val="32"/>
        </w:rPr>
      </w:pPr>
      <w:r>
        <w:rPr>
          <w:rFonts w:hint="eastAsia" w:ascii="仿宋_GB2312" w:eastAsia="仿宋_GB2312"/>
          <w:b/>
          <w:bCs/>
          <w:sz w:val="32"/>
        </w:rPr>
        <w:t>10.4处置措施</w:t>
      </w:r>
      <w:bookmarkEnd w:id="87"/>
    </w:p>
    <w:p>
      <w:pPr>
        <w:spacing w:line="520" w:lineRule="exact"/>
        <w:ind w:firstLine="640"/>
        <w:rPr>
          <w:rFonts w:hint="eastAsia" w:ascii="仿宋_GB2312" w:hAnsi="宋体" w:eastAsia="仿宋_GB2312" w:cs="宋体"/>
          <w:sz w:val="32"/>
          <w:szCs w:val="32"/>
        </w:rPr>
      </w:pPr>
      <w:r>
        <w:rPr>
          <w:rFonts w:hint="eastAsia" w:ascii="仿宋_GB2312" w:hAnsi="仿宋_GB2312" w:eastAsia="仿宋_GB2312" w:cs="仿宋_GB2312"/>
          <w:sz w:val="32"/>
          <w:szCs w:val="32"/>
        </w:rPr>
        <w:t>10.4.1</w:t>
      </w:r>
      <w:r>
        <w:rPr>
          <w:rFonts w:hint="eastAsia" w:ascii="仿宋_GB2312" w:hAnsi="宋体" w:eastAsia="仿宋_GB2312" w:cs="宋体"/>
          <w:sz w:val="32"/>
          <w:szCs w:val="32"/>
        </w:rPr>
        <w:t>应急指挥处置措施</w:t>
      </w:r>
    </w:p>
    <w:p>
      <w:pPr>
        <w:spacing w:line="520" w:lineRule="exact"/>
        <w:ind w:firstLine="640"/>
        <w:rPr>
          <w:rFonts w:hint="eastAsia" w:ascii="仿宋_GB2312" w:eastAsia="仿宋_GB2312"/>
          <w:sz w:val="32"/>
          <w:szCs w:val="28"/>
        </w:rPr>
      </w:pPr>
      <w:r>
        <w:rPr>
          <w:rFonts w:hint="eastAsia" w:ascii="仿宋_GB2312" w:eastAsia="仿宋_GB2312"/>
          <w:sz w:val="32"/>
          <w:szCs w:val="28"/>
        </w:rPr>
        <w:t>（1）</w:t>
      </w:r>
      <w:r>
        <w:rPr>
          <w:rFonts w:hint="eastAsia" w:ascii="仿宋_GB2312" w:hAnsi="宋体" w:eastAsia="仿宋_GB2312" w:cs="宋体"/>
          <w:sz w:val="32"/>
          <w:szCs w:val="32"/>
        </w:rPr>
        <w:t>矿调度室迅速了解事故的发生位置、波及范围、人员伤亡等情况，下达撤人和停止提升命令。</w:t>
      </w:r>
    </w:p>
    <w:p>
      <w:pPr>
        <w:spacing w:line="520" w:lineRule="exact"/>
        <w:ind w:firstLine="640"/>
        <w:rPr>
          <w:rFonts w:hint="eastAsia" w:ascii="仿宋_GB2312" w:hAnsi="宋体" w:eastAsia="仿宋_GB2312"/>
          <w:sz w:val="32"/>
          <w:szCs w:val="32"/>
        </w:rPr>
      </w:pPr>
      <w:r>
        <w:rPr>
          <w:rFonts w:hint="eastAsia" w:ascii="仿宋_GB2312" w:eastAsia="仿宋_GB2312"/>
          <w:sz w:val="32"/>
          <w:szCs w:val="28"/>
        </w:rPr>
        <w:t>（2）</w:t>
      </w:r>
      <w:r>
        <w:rPr>
          <w:rFonts w:hint="eastAsia" w:ascii="仿宋_GB2312" w:hAnsi="宋体" w:eastAsia="仿宋_GB2312" w:cs="宋体"/>
          <w:sz w:val="32"/>
          <w:szCs w:val="32"/>
        </w:rPr>
        <w:t>通知医院，并立即报告值班矿领导和矿主要领导，通知有关部门和单位各负其责。</w:t>
      </w:r>
    </w:p>
    <w:p>
      <w:pPr>
        <w:spacing w:line="520" w:lineRule="exact"/>
        <w:ind w:firstLine="640"/>
        <w:rPr>
          <w:rFonts w:hint="eastAsia" w:ascii="仿宋_GB2312" w:eastAsia="仿宋_GB2312"/>
          <w:sz w:val="32"/>
          <w:szCs w:val="28"/>
        </w:rPr>
      </w:pPr>
      <w:r>
        <w:rPr>
          <w:rFonts w:hint="eastAsia" w:ascii="仿宋_GB2312" w:hAnsi="宋体" w:eastAsia="仿宋_GB2312"/>
          <w:sz w:val="32"/>
          <w:szCs w:val="32"/>
        </w:rPr>
        <w:t>（3）应急指挥部根据灾情分析判断矸石山坍塌破坏程度及发生连续坍塌的可能性，积极研究制定救灾方案，并根据灾情发展及时调整优化方案。</w:t>
      </w:r>
    </w:p>
    <w:p>
      <w:pPr>
        <w:pStyle w:val="3"/>
        <w:spacing w:after="0" w:line="520" w:lineRule="exact"/>
        <w:ind w:firstLine="640"/>
        <w:rPr>
          <w:rFonts w:hint="eastAsia" w:ascii="仿宋_GB2312" w:hAnsi="仿宋_GB2312" w:eastAsia="仿宋_GB2312"/>
          <w:sz w:val="32"/>
        </w:rPr>
      </w:pPr>
      <w:r>
        <w:rPr>
          <w:rFonts w:hint="eastAsia" w:ascii="仿宋_GB2312" w:eastAsia="仿宋_GB2312"/>
          <w:sz w:val="32"/>
          <w:szCs w:val="28"/>
        </w:rPr>
        <w:t>（4）</w:t>
      </w:r>
      <w:r>
        <w:rPr>
          <w:rFonts w:hint="eastAsia" w:ascii="仿宋_GB2312" w:hAnsi="仿宋_GB2312" w:eastAsia="仿宋_GB2312"/>
          <w:sz w:val="32"/>
        </w:rPr>
        <w:t>按照指挥部的指令，抢险救灾组进行现场侦查，组织开展抢险救灾工作。</w:t>
      </w:r>
    </w:p>
    <w:p>
      <w:pPr>
        <w:pStyle w:val="3"/>
        <w:spacing w:after="0" w:line="520" w:lineRule="exact"/>
        <w:ind w:firstLine="640"/>
        <w:rPr>
          <w:rFonts w:hint="eastAsia" w:ascii="仿宋_GB2312" w:hAnsi="仿宋_GB2312" w:eastAsia="仿宋_GB2312"/>
          <w:sz w:val="32"/>
        </w:rPr>
      </w:pPr>
      <w:r>
        <w:rPr>
          <w:rFonts w:hint="eastAsia" w:ascii="仿宋_GB2312" w:eastAsia="仿宋_GB2312"/>
          <w:sz w:val="32"/>
          <w:szCs w:val="28"/>
        </w:rPr>
        <w:t>（5）技术</w:t>
      </w:r>
      <w:r>
        <w:rPr>
          <w:rFonts w:hint="eastAsia" w:ascii="仿宋_GB2312" w:hAnsi="仿宋_GB2312" w:eastAsia="仿宋_GB2312"/>
          <w:sz w:val="32"/>
        </w:rPr>
        <w:t>专家组</w:t>
      </w:r>
      <w:r>
        <w:rPr>
          <w:rFonts w:hint="eastAsia" w:ascii="仿宋_GB2312" w:eastAsia="仿宋_GB2312"/>
          <w:sz w:val="32"/>
          <w:szCs w:val="28"/>
        </w:rPr>
        <w:t>根据现场情况协同救援指挥部进行事故初始评估，</w:t>
      </w:r>
      <w:r>
        <w:rPr>
          <w:rFonts w:hint="eastAsia" w:ascii="仿宋_GB2312" w:hAnsi="仿宋_GB2312" w:eastAsia="仿宋_GB2312"/>
          <w:sz w:val="32"/>
        </w:rPr>
        <w:t>制定详细的抢险救灾方案，报抢险指挥部批准后实施。</w:t>
      </w:r>
    </w:p>
    <w:p>
      <w:pPr>
        <w:spacing w:line="520" w:lineRule="exact"/>
        <w:ind w:firstLine="640"/>
        <w:rPr>
          <w:rFonts w:hint="eastAsia" w:ascii="仿宋_GB2312" w:eastAsia="仿宋_GB2312"/>
          <w:sz w:val="32"/>
          <w:szCs w:val="28"/>
        </w:rPr>
      </w:pPr>
      <w:r>
        <w:rPr>
          <w:rFonts w:hint="eastAsia" w:ascii="仿宋_GB2312" w:eastAsia="仿宋_GB2312"/>
          <w:sz w:val="32"/>
          <w:szCs w:val="28"/>
        </w:rPr>
        <w:t>（7）在执行应急救援优先原则的前提下，积极开展人员救助、工程抢险、警戒与交通管制、医疗救护、人群疏散、现场监测等工作。</w:t>
      </w:r>
    </w:p>
    <w:p>
      <w:pPr>
        <w:spacing w:line="520" w:lineRule="exact"/>
        <w:ind w:firstLine="640"/>
        <w:rPr>
          <w:rFonts w:hint="eastAsia" w:ascii="仿宋_GB2312" w:hAnsi="宋体" w:eastAsia="仿宋_GB2312"/>
          <w:sz w:val="32"/>
          <w:szCs w:val="32"/>
        </w:rPr>
      </w:pPr>
      <w:r>
        <w:rPr>
          <w:rFonts w:hint="eastAsia" w:ascii="仿宋_GB2312" w:hAnsi="宋体" w:eastAsia="仿宋_GB2312" w:cs="宋体"/>
          <w:sz w:val="32"/>
          <w:szCs w:val="32"/>
        </w:rPr>
        <w:t>10.4.2</w:t>
      </w:r>
      <w:r>
        <w:rPr>
          <w:rFonts w:hint="eastAsia" w:ascii="仿宋_GB2312" w:hAnsi="宋体" w:eastAsia="仿宋_GB2312"/>
          <w:sz w:val="32"/>
          <w:szCs w:val="32"/>
        </w:rPr>
        <w:t>自救互救处置措施</w:t>
      </w:r>
    </w:p>
    <w:p>
      <w:pPr>
        <w:spacing w:line="520" w:lineRule="exact"/>
        <w:ind w:firstLine="640"/>
        <w:rPr>
          <w:rFonts w:hint="eastAsia" w:ascii="仿宋_GB2312" w:eastAsia="仿宋_GB2312"/>
          <w:sz w:val="32"/>
        </w:rPr>
      </w:pPr>
      <w:r>
        <w:rPr>
          <w:rFonts w:hint="eastAsia" w:ascii="仿宋_GB2312" w:hAnsi="仿宋" w:eastAsia="仿宋_GB2312"/>
          <w:sz w:val="32"/>
          <w:szCs w:val="32"/>
        </w:rPr>
        <w:t>（1）</w:t>
      </w:r>
      <w:r>
        <w:rPr>
          <w:rFonts w:hint="eastAsia" w:ascii="仿宋_GB2312" w:hAnsi="宋体" w:eastAsia="仿宋_GB2312"/>
          <w:sz w:val="32"/>
          <w:szCs w:val="32"/>
        </w:rPr>
        <w:t>当发现</w:t>
      </w:r>
      <w:r>
        <w:rPr>
          <w:rFonts w:hint="eastAsia" w:ascii="仿宋_GB2312" w:hAnsi="仿宋" w:eastAsia="仿宋_GB2312"/>
          <w:sz w:val="32"/>
          <w:szCs w:val="32"/>
        </w:rPr>
        <w:t>矸石山</w:t>
      </w:r>
      <w:r>
        <w:rPr>
          <w:rFonts w:hint="eastAsia" w:ascii="仿宋_GB2312" w:hAnsi="宋体" w:eastAsia="仿宋_GB2312"/>
          <w:sz w:val="32"/>
          <w:szCs w:val="32"/>
        </w:rPr>
        <w:t>事故预兆或事故已经发生时，现场人员必须立即</w:t>
      </w:r>
      <w:r>
        <w:rPr>
          <w:rFonts w:hint="eastAsia" w:ascii="仿宋_GB2312" w:hAnsi="仿宋" w:eastAsia="仿宋_GB2312"/>
          <w:sz w:val="32"/>
          <w:szCs w:val="32"/>
        </w:rPr>
        <w:t>停止作业、</w:t>
      </w:r>
      <w:r>
        <w:rPr>
          <w:rFonts w:hint="eastAsia" w:ascii="仿宋_GB2312" w:hAnsi="宋体" w:eastAsia="仿宋_GB2312"/>
          <w:sz w:val="32"/>
          <w:szCs w:val="32"/>
        </w:rPr>
        <w:t>发出警报、</w:t>
      </w:r>
      <w:r>
        <w:rPr>
          <w:rFonts w:hint="eastAsia" w:ascii="仿宋_GB2312" w:hAnsi="仿宋" w:eastAsia="仿宋_GB2312"/>
          <w:sz w:val="32"/>
          <w:szCs w:val="32"/>
        </w:rPr>
        <w:t>迅速撤离，矸石山停止提升。</w:t>
      </w:r>
      <w:r>
        <w:rPr>
          <w:rFonts w:hint="eastAsia" w:ascii="仿宋_GB2312" w:eastAsia="仿宋_GB2312"/>
          <w:sz w:val="32"/>
          <w:szCs w:val="32"/>
        </w:rPr>
        <w:t>立即</w:t>
      </w:r>
      <w:r>
        <w:rPr>
          <w:rFonts w:hint="eastAsia" w:ascii="仿宋_GB2312" w:hAnsi="仿宋_GB2312" w:eastAsia="仿宋_GB2312"/>
          <w:sz w:val="32"/>
          <w:szCs w:val="32"/>
        </w:rPr>
        <w:t>通过电话或其他方式</w:t>
      </w:r>
      <w:r>
        <w:rPr>
          <w:rFonts w:hint="eastAsia" w:ascii="仿宋_GB2312" w:eastAsia="仿宋_GB2312"/>
          <w:sz w:val="32"/>
          <w:szCs w:val="32"/>
        </w:rPr>
        <w:t>汇报矿调度室，汇报清事故发生的性质、时间、地点、灾区人数，危害程度及现状。</w:t>
      </w:r>
    </w:p>
    <w:p>
      <w:pPr>
        <w:spacing w:line="520" w:lineRule="exact"/>
        <w:ind w:firstLine="640"/>
        <w:rPr>
          <w:rFonts w:hint="eastAsia" w:ascii="仿宋_GB2312" w:eastAsia="仿宋_GB2312"/>
          <w:sz w:val="32"/>
          <w:szCs w:val="32"/>
        </w:rPr>
      </w:pPr>
      <w:r>
        <w:rPr>
          <w:rFonts w:hint="eastAsia" w:ascii="仿宋_GB2312" w:eastAsia="仿宋_GB2312"/>
          <w:sz w:val="32"/>
          <w:szCs w:val="32"/>
        </w:rPr>
        <w:t>（2）</w:t>
      </w:r>
      <w:r>
        <w:rPr>
          <w:rFonts w:hint="eastAsia" w:ascii="仿宋_GB2312" w:hAnsi="宋体" w:eastAsia="仿宋_GB2312"/>
          <w:sz w:val="32"/>
          <w:szCs w:val="32"/>
        </w:rPr>
        <w:t>现场人员在保证自身安全的前提下，</w:t>
      </w:r>
      <w:r>
        <w:rPr>
          <w:rFonts w:hint="eastAsia" w:ascii="仿宋_GB2312" w:eastAsia="仿宋_GB2312"/>
          <w:sz w:val="32"/>
        </w:rPr>
        <w:t>按照现场处置方案积极开展自救、互救，</w:t>
      </w:r>
      <w:r>
        <w:rPr>
          <w:rFonts w:hint="eastAsia" w:ascii="仿宋_GB2312" w:eastAsia="仿宋_GB2312"/>
          <w:sz w:val="32"/>
          <w:szCs w:val="32"/>
        </w:rPr>
        <w:t>迅速组织人员撤离危险地点和受灾害威胁区域，并在安全的前提下,积极救援遇险人员。</w:t>
      </w:r>
    </w:p>
    <w:p>
      <w:pPr>
        <w:spacing w:line="520" w:lineRule="exact"/>
        <w:ind w:firstLine="640"/>
        <w:rPr>
          <w:rFonts w:hint="eastAsia" w:ascii="仿宋_GB2312" w:hAnsi="宋体" w:eastAsia="仿宋_GB2312" w:cs="宋体"/>
          <w:sz w:val="32"/>
          <w:szCs w:val="32"/>
        </w:rPr>
      </w:pPr>
      <w:r>
        <w:rPr>
          <w:rFonts w:hint="eastAsia" w:ascii="仿宋_GB2312" w:hAnsi="仿宋_GB2312" w:eastAsia="仿宋_GB2312" w:cs="仿宋_GB2312"/>
          <w:sz w:val="32"/>
          <w:szCs w:val="32"/>
        </w:rPr>
        <w:t>10.4.3</w:t>
      </w:r>
      <w:r>
        <w:rPr>
          <w:rFonts w:hint="eastAsia" w:ascii="仿宋_GB2312" w:hAnsi="宋体" w:eastAsia="仿宋_GB2312" w:cs="宋体"/>
          <w:sz w:val="32"/>
          <w:szCs w:val="32"/>
        </w:rPr>
        <w:t>安全技术措施</w:t>
      </w:r>
    </w:p>
    <w:p>
      <w:pPr>
        <w:spacing w:line="520" w:lineRule="exact"/>
        <w:ind w:firstLine="640"/>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宋体" w:eastAsia="仿宋_GB2312"/>
          <w:sz w:val="32"/>
          <w:szCs w:val="32"/>
        </w:rPr>
        <w:t>当发现</w:t>
      </w:r>
      <w:r>
        <w:rPr>
          <w:rFonts w:hint="eastAsia" w:ascii="仿宋_GB2312" w:hAnsi="仿宋" w:eastAsia="仿宋_GB2312"/>
          <w:sz w:val="32"/>
          <w:szCs w:val="32"/>
        </w:rPr>
        <w:t>矸石山</w:t>
      </w:r>
      <w:r>
        <w:rPr>
          <w:rFonts w:hint="eastAsia" w:ascii="仿宋_GB2312" w:hAnsi="宋体" w:eastAsia="仿宋_GB2312"/>
          <w:sz w:val="32"/>
          <w:szCs w:val="32"/>
        </w:rPr>
        <w:t>事故预兆或事故已经发生时，现场人员必须立即</w:t>
      </w:r>
      <w:r>
        <w:rPr>
          <w:rFonts w:hint="eastAsia" w:ascii="仿宋_GB2312" w:hAnsi="仿宋" w:eastAsia="仿宋_GB2312"/>
          <w:sz w:val="32"/>
          <w:szCs w:val="32"/>
        </w:rPr>
        <w:t>停止作业、</w:t>
      </w:r>
      <w:r>
        <w:rPr>
          <w:rFonts w:hint="eastAsia" w:ascii="仿宋_GB2312" w:hAnsi="宋体" w:eastAsia="仿宋_GB2312"/>
          <w:sz w:val="32"/>
          <w:szCs w:val="32"/>
        </w:rPr>
        <w:t>发出警报、</w:t>
      </w:r>
      <w:r>
        <w:rPr>
          <w:rFonts w:hint="eastAsia" w:ascii="仿宋_GB2312" w:hAnsi="仿宋" w:eastAsia="仿宋_GB2312"/>
          <w:sz w:val="32"/>
          <w:szCs w:val="32"/>
        </w:rPr>
        <w:t>迅速撤离。</w:t>
      </w:r>
    </w:p>
    <w:p>
      <w:pPr>
        <w:spacing w:line="520" w:lineRule="exact"/>
        <w:ind w:firstLine="640"/>
        <w:rPr>
          <w:rFonts w:hint="eastAsia" w:ascii="仿宋_GB2312" w:hAnsi="仿宋" w:eastAsia="仿宋_GB2312"/>
          <w:sz w:val="32"/>
          <w:szCs w:val="32"/>
        </w:rPr>
      </w:pPr>
      <w:r>
        <w:rPr>
          <w:rFonts w:hint="eastAsia" w:ascii="仿宋_GB2312" w:hAnsi="仿宋" w:eastAsia="仿宋_GB2312"/>
          <w:sz w:val="32"/>
          <w:szCs w:val="32"/>
        </w:rPr>
        <w:t>（2）保卫科设置安全警戒线，除救援工作人员外。</w:t>
      </w:r>
      <w:r>
        <w:rPr>
          <w:rFonts w:hint="eastAsia" w:ascii="仿宋_GB2312" w:hAnsi="宋体" w:eastAsia="仿宋_GB2312"/>
          <w:sz w:val="32"/>
          <w:szCs w:val="32"/>
        </w:rPr>
        <w:t>严禁与矸石山抢险救援工作无关的人员进入矸石山警界线以内活动。</w:t>
      </w:r>
    </w:p>
    <w:p>
      <w:pPr>
        <w:pStyle w:val="14"/>
        <w:spacing w:line="520" w:lineRule="exact"/>
        <w:ind w:firstLine="640" w:firstLineChars="200"/>
        <w:rPr>
          <w:rFonts w:hint="default" w:ascii="仿宋_GB2312" w:hAnsi="Calibri" w:eastAsia="仿宋_GB2312"/>
          <w:sz w:val="32"/>
          <w:szCs w:val="32"/>
          <w:lang w:val="zh-CN"/>
        </w:rPr>
      </w:pPr>
      <w:r>
        <w:rPr>
          <w:rFonts w:ascii="仿宋_GB2312" w:hAnsi="Calibri" w:eastAsia="仿宋_GB2312"/>
          <w:sz w:val="32"/>
          <w:szCs w:val="32"/>
          <w:lang w:val="zh-CN"/>
        </w:rPr>
        <w:t>（</w:t>
      </w:r>
      <w:r>
        <w:rPr>
          <w:rFonts w:ascii="仿宋_GB2312" w:hAnsi="Calibri" w:eastAsia="仿宋_GB2312"/>
          <w:sz w:val="32"/>
          <w:szCs w:val="32"/>
        </w:rPr>
        <w:t>3</w:t>
      </w:r>
      <w:r>
        <w:rPr>
          <w:rFonts w:ascii="仿宋_GB2312" w:hAnsi="Calibri" w:eastAsia="仿宋_GB2312"/>
          <w:sz w:val="32"/>
          <w:szCs w:val="32"/>
          <w:lang w:val="zh-CN"/>
        </w:rPr>
        <w:t>）</w:t>
      </w:r>
      <w:r>
        <w:rPr>
          <w:rFonts w:hint="default" w:ascii="仿宋_GB2312" w:hAnsi="Calibri" w:eastAsia="仿宋_GB2312"/>
          <w:sz w:val="32"/>
          <w:szCs w:val="32"/>
          <w:lang w:val="zh-CN"/>
        </w:rPr>
        <w:t>暴雨降水量大或天气寒冷</w:t>
      </w:r>
      <w:r>
        <w:rPr>
          <w:rFonts w:ascii="仿宋_GB2312" w:hAnsi="Calibri" w:eastAsia="仿宋_GB2312"/>
          <w:sz w:val="32"/>
          <w:szCs w:val="32"/>
          <w:lang w:val="zh-CN"/>
        </w:rPr>
        <w:t>矸石山</w:t>
      </w:r>
      <w:r>
        <w:rPr>
          <w:rFonts w:hint="default" w:ascii="仿宋_GB2312" w:hAnsi="Calibri" w:eastAsia="仿宋_GB2312"/>
          <w:sz w:val="32"/>
          <w:szCs w:val="32"/>
          <w:lang w:val="zh-CN"/>
        </w:rPr>
        <w:t>结冰，天气转暖后解冻含水量增大，</w:t>
      </w:r>
      <w:r>
        <w:rPr>
          <w:rFonts w:ascii="仿宋_GB2312" w:hAnsi="Calibri" w:eastAsia="仿宋_GB2312"/>
          <w:sz w:val="32"/>
          <w:szCs w:val="32"/>
          <w:lang w:val="zh-CN"/>
        </w:rPr>
        <w:t>矸石山</w:t>
      </w:r>
      <w:r>
        <w:rPr>
          <w:rFonts w:hint="default" w:ascii="仿宋_GB2312" w:hAnsi="Calibri" w:eastAsia="仿宋_GB2312"/>
          <w:sz w:val="32"/>
          <w:szCs w:val="32"/>
          <w:lang w:val="zh-CN"/>
        </w:rPr>
        <w:t>稳定性差造成滑坡</w:t>
      </w:r>
      <w:r>
        <w:rPr>
          <w:rFonts w:ascii="仿宋_GB2312" w:hAnsi="Calibri" w:eastAsia="仿宋_GB2312"/>
          <w:sz w:val="32"/>
          <w:szCs w:val="32"/>
          <w:lang w:val="zh-CN"/>
        </w:rPr>
        <w:t>，</w:t>
      </w:r>
      <w:r>
        <w:rPr>
          <w:rFonts w:hint="default" w:ascii="仿宋_GB2312" w:hAnsi="Calibri" w:eastAsia="仿宋_GB2312"/>
          <w:sz w:val="32"/>
          <w:szCs w:val="32"/>
          <w:lang w:val="zh-CN"/>
        </w:rPr>
        <w:t>在矸石</w:t>
      </w:r>
      <w:r>
        <w:rPr>
          <w:rFonts w:ascii="仿宋_GB2312" w:hAnsi="Calibri" w:eastAsia="仿宋_GB2312"/>
          <w:sz w:val="32"/>
          <w:szCs w:val="32"/>
          <w:lang w:val="zh-CN"/>
        </w:rPr>
        <w:t>山</w:t>
      </w:r>
      <w:r>
        <w:rPr>
          <w:rFonts w:hint="default" w:ascii="仿宋_GB2312" w:hAnsi="Calibri" w:eastAsia="仿宋_GB2312"/>
          <w:sz w:val="32"/>
          <w:szCs w:val="32"/>
          <w:lang w:val="zh-CN"/>
        </w:rPr>
        <w:t>底部</w:t>
      </w:r>
      <w:r>
        <w:rPr>
          <w:rFonts w:ascii="仿宋_GB2312" w:hAnsi="Calibri" w:eastAsia="仿宋_GB2312"/>
          <w:sz w:val="32"/>
          <w:szCs w:val="32"/>
          <w:lang w:val="zh-CN"/>
        </w:rPr>
        <w:t>侧</w:t>
      </w:r>
      <w:r>
        <w:rPr>
          <w:rFonts w:hint="default" w:ascii="仿宋_GB2312" w:hAnsi="Calibri" w:eastAsia="仿宋_GB2312"/>
          <w:sz w:val="32"/>
          <w:szCs w:val="32"/>
          <w:lang w:val="zh-CN"/>
        </w:rPr>
        <w:t>修建引水沟，把矸石场地的雨水引出矸石场排入</w:t>
      </w:r>
      <w:r>
        <w:rPr>
          <w:rFonts w:ascii="仿宋_GB2312" w:hAnsi="Calibri" w:eastAsia="仿宋_GB2312"/>
          <w:sz w:val="32"/>
          <w:szCs w:val="32"/>
          <w:lang w:val="zh-CN"/>
        </w:rPr>
        <w:t>引水沟</w:t>
      </w:r>
      <w:r>
        <w:rPr>
          <w:rFonts w:hint="default" w:ascii="仿宋_GB2312" w:hAnsi="Calibri" w:eastAsia="仿宋_GB2312"/>
          <w:sz w:val="32"/>
          <w:szCs w:val="32"/>
          <w:lang w:val="zh-CN"/>
        </w:rPr>
        <w:t>，防止雨水浸泡</w:t>
      </w:r>
      <w:r>
        <w:rPr>
          <w:rFonts w:ascii="仿宋_GB2312" w:hAnsi="Calibri" w:eastAsia="仿宋_GB2312"/>
          <w:sz w:val="32"/>
          <w:szCs w:val="32"/>
          <w:lang w:val="zh-CN"/>
        </w:rPr>
        <w:t>引起</w:t>
      </w:r>
      <w:r>
        <w:rPr>
          <w:rFonts w:hint="default" w:ascii="仿宋_GB2312" w:hAnsi="Calibri" w:eastAsia="仿宋_GB2312"/>
          <w:sz w:val="32"/>
          <w:szCs w:val="32"/>
          <w:lang w:val="zh-CN"/>
        </w:rPr>
        <w:t>矸石堆</w:t>
      </w:r>
      <w:r>
        <w:rPr>
          <w:rFonts w:ascii="仿宋_GB2312" w:hAnsi="Calibri" w:eastAsia="仿宋_GB2312"/>
          <w:sz w:val="32"/>
          <w:szCs w:val="32"/>
          <w:lang w:val="zh-CN"/>
        </w:rPr>
        <w:t>坍塌</w:t>
      </w:r>
      <w:r>
        <w:rPr>
          <w:rFonts w:hint="default" w:ascii="仿宋_GB2312" w:hAnsi="Calibri" w:eastAsia="仿宋_GB2312"/>
          <w:sz w:val="32"/>
          <w:szCs w:val="32"/>
          <w:lang w:val="zh-CN"/>
        </w:rPr>
        <w:t>。</w:t>
      </w:r>
    </w:p>
    <w:p>
      <w:pPr>
        <w:spacing w:line="520" w:lineRule="exact"/>
        <w:ind w:firstLine="640"/>
        <w:rPr>
          <w:rFonts w:hint="eastAsia" w:ascii="仿宋_GB2312" w:eastAsia="仿宋_GB2312"/>
          <w:sz w:val="32"/>
          <w:szCs w:val="32"/>
        </w:rPr>
      </w:pPr>
      <w:r>
        <w:rPr>
          <w:rFonts w:hint="eastAsia" w:ascii="仿宋_GB2312" w:hAnsi="仿宋" w:eastAsia="仿宋_GB2312"/>
          <w:sz w:val="32"/>
          <w:szCs w:val="32"/>
        </w:rPr>
        <w:t>（4）</w:t>
      </w:r>
      <w:r>
        <w:rPr>
          <w:rFonts w:hint="eastAsia" w:ascii="仿宋_GB2312" w:eastAsia="仿宋_GB2312"/>
          <w:sz w:val="32"/>
          <w:szCs w:val="32"/>
        </w:rPr>
        <w:t>调度室通知矸石山车房将卸矸箕斗下放至矸石山轨道地道口以下。</w:t>
      </w:r>
    </w:p>
    <w:p>
      <w:pPr>
        <w:spacing w:line="520" w:lineRule="exact"/>
        <w:ind w:firstLine="640"/>
        <w:rPr>
          <w:rFonts w:hint="eastAsia" w:ascii="仿宋_GB2312" w:hAnsi="仿宋_GB2312" w:eastAsia="仿宋_GB2312"/>
          <w:sz w:val="32"/>
          <w:szCs w:val="28"/>
        </w:rPr>
      </w:pPr>
      <w:r>
        <w:rPr>
          <w:rFonts w:hint="eastAsia" w:ascii="仿宋_GB2312" w:hAnsi="仿宋_GB2312" w:eastAsia="仿宋_GB2312" w:cs="仿宋_GB2312"/>
          <w:sz w:val="32"/>
          <w:szCs w:val="32"/>
        </w:rPr>
        <w:t>10.</w:t>
      </w:r>
      <w:r>
        <w:rPr>
          <w:rFonts w:hint="eastAsia" w:ascii="仿宋_GB2312" w:hAnsi="仿宋_GB2312" w:eastAsia="仿宋_GB2312"/>
          <w:sz w:val="32"/>
          <w:szCs w:val="28"/>
        </w:rPr>
        <w:t>4.4处置要求</w:t>
      </w:r>
    </w:p>
    <w:p>
      <w:pPr>
        <w:spacing w:line="520" w:lineRule="exact"/>
        <w:ind w:firstLine="640"/>
        <w:rPr>
          <w:rFonts w:hint="eastAsia" w:ascii="仿宋_GB2312" w:eastAsia="仿宋_GB2312"/>
          <w:sz w:val="32"/>
          <w:szCs w:val="32"/>
        </w:rPr>
      </w:pPr>
      <w:bookmarkStart w:id="88" w:name="_Toc19527_WPSOffice_Level1"/>
      <w:r>
        <w:rPr>
          <w:rFonts w:hint="eastAsia" w:ascii="仿宋_GB2312" w:hAnsi="仿宋_GB2312" w:eastAsia="仿宋_GB2312"/>
          <w:sz w:val="32"/>
          <w:szCs w:val="28"/>
        </w:rPr>
        <w:t>（1）医疗救护组要安排在矸石山附近的救援基地，对抢救出的受伤人员进行紧急医疗急救，首先要使伤员呼吸道畅通，止住大出血和防治休克，如怀疑颈部受伤时，先用颈托固定颈部，其次处理骨折，最后处理一般性伤口，并护送重伤员转运医院治疗，在转运伤员时，应有医务人员护送，若伤员尿量</w:t>
      </w:r>
      <w:r>
        <w:rPr>
          <w:rFonts w:hint="eastAsia" w:ascii="仿宋_GB2312" w:hAnsi="仿宋_GB2312" w:eastAsia="仿宋_GB2312" w:cs="仿宋_GB2312"/>
          <w:sz w:val="32"/>
          <w:szCs w:val="28"/>
        </w:rPr>
        <w:t>减少甚至无尿时，应严格控制饮水，以防止发生肺水肿。</w:t>
      </w:r>
    </w:p>
    <w:p>
      <w:pPr>
        <w:spacing w:line="520" w:lineRule="exact"/>
        <w:ind w:firstLine="640"/>
        <w:rPr>
          <w:rFonts w:hint="eastAsia" w:ascii="仿宋_GB2312" w:eastAsia="仿宋_GB2312"/>
          <w:sz w:val="32"/>
          <w:szCs w:val="32"/>
        </w:rPr>
      </w:pPr>
      <w:r>
        <w:rPr>
          <w:rFonts w:hint="eastAsia" w:ascii="仿宋_GB2312" w:eastAsia="仿宋_GB2312"/>
          <w:sz w:val="32"/>
          <w:szCs w:val="32"/>
        </w:rPr>
        <w:t xml:space="preserve">（2）矸石山发生灾害事故后，救护队首先对灾区进行全面侦察，准确探明灾害性质、范围，遇难人员数量和所在位置，以及灾害现场情况等，为指挥部制订抢救方案提供可靠依据。救灾指挥部查明灾害地点、范围后，应根据灾害的性质和现场情况，快速选定救护队员，确定抢救人员的行动路线、方法和措施，通知和引导灾区人员及受威胁区域人员迅速撤离。 </w:t>
      </w:r>
    </w:p>
    <w:p>
      <w:pPr>
        <w:spacing w:line="520" w:lineRule="exact"/>
        <w:ind w:firstLine="640"/>
        <w:rPr>
          <w:rFonts w:hint="eastAsia" w:ascii="仿宋_GB2312" w:eastAsia="仿宋_GB2312"/>
          <w:sz w:val="32"/>
          <w:szCs w:val="32"/>
        </w:rPr>
      </w:pPr>
      <w:r>
        <w:rPr>
          <w:rFonts w:hint="eastAsia" w:ascii="仿宋_GB2312" w:eastAsia="仿宋_GB2312"/>
          <w:sz w:val="32"/>
          <w:szCs w:val="32"/>
        </w:rPr>
        <w:t xml:space="preserve">（3）在侦察过程中，发现幸存者，应以最快的速度，最短的路线先将受伤人员送到安全地点进行急救；同时派人员引导未受伤人员撤离灾区。救援队伍在侦察中，遇到前进路线受阻无法通过，建筑物倒塌损毁严重的情况时，或确知人员已经牺牲时，严禁冒险进入，要在疏通道路支护可靠后方可进入。 </w:t>
      </w:r>
    </w:p>
    <w:p>
      <w:pPr>
        <w:spacing w:line="520" w:lineRule="exact"/>
        <w:ind w:firstLine="640"/>
        <w:rPr>
          <w:rFonts w:hint="eastAsia" w:ascii="仿宋_GB2312" w:eastAsia="仿宋_GB2312"/>
          <w:sz w:val="32"/>
          <w:szCs w:val="32"/>
        </w:rPr>
      </w:pPr>
      <w:r>
        <w:rPr>
          <w:rFonts w:hint="eastAsia" w:ascii="仿宋_GB2312" w:eastAsia="仿宋_GB2312"/>
          <w:sz w:val="32"/>
          <w:szCs w:val="32"/>
        </w:rPr>
        <w:t>（4）遇难人员救出后，要进一步对现场情况进行检查，只有在查明确无二次崩塌危险的情况下方可进行灾后处理。</w:t>
      </w:r>
    </w:p>
    <w:p>
      <w:pPr>
        <w:spacing w:line="520" w:lineRule="exact"/>
        <w:ind w:firstLine="640"/>
        <w:rPr>
          <w:rFonts w:hint="eastAsia" w:ascii="仿宋_GB2312" w:hAnsi="仿宋_GB2312" w:eastAsia="仿宋_GB2312"/>
          <w:sz w:val="32"/>
          <w:szCs w:val="28"/>
        </w:rPr>
      </w:pPr>
      <w:r>
        <w:rPr>
          <w:rFonts w:hint="eastAsia" w:ascii="仿宋_GB2312" w:hAnsi="仿宋_GB2312" w:eastAsia="仿宋_GB2312"/>
          <w:sz w:val="32"/>
          <w:szCs w:val="28"/>
        </w:rPr>
        <w:t>（5）在抢救过程中有困难时，指挥部可向集团汇报申请抽调其它矿有经验、有技术的骨干力量，进行紧急增援。</w:t>
      </w:r>
    </w:p>
    <w:p>
      <w:pPr>
        <w:spacing w:line="520" w:lineRule="exact"/>
        <w:ind w:firstLine="643"/>
        <w:rPr>
          <w:rFonts w:hint="eastAsia" w:ascii="仿宋_GB2312" w:hAnsi="仿宋_GB2312" w:eastAsia="仿宋_GB2312" w:cs="仿宋_GB2312"/>
          <w:b/>
          <w:sz w:val="32"/>
        </w:rPr>
      </w:pPr>
      <w:r>
        <w:rPr>
          <w:rFonts w:hint="eastAsia" w:ascii="仿宋_GB2312" w:hAnsi="仿宋_GB2312" w:eastAsia="仿宋_GB2312" w:cs="仿宋_GB2312"/>
          <w:b/>
          <w:sz w:val="32"/>
        </w:rPr>
        <w:t>10.5应急保障</w:t>
      </w:r>
      <w:bookmarkEnd w:id="88"/>
    </w:p>
    <w:p>
      <w:pPr>
        <w:spacing w:line="520" w:lineRule="exact"/>
        <w:ind w:firstLine="640"/>
        <w:rPr>
          <w:rFonts w:hint="eastAsia" w:ascii="仿宋_GB2312" w:hAnsi="仿宋_GB2312" w:eastAsia="仿宋_GB2312"/>
          <w:sz w:val="32"/>
          <w:szCs w:val="28"/>
        </w:rPr>
      </w:pPr>
      <w:r>
        <w:rPr>
          <w:rFonts w:hint="eastAsia" w:ascii="仿宋_GB2312" w:hAnsi="仿宋_GB2312" w:eastAsia="仿宋_GB2312"/>
          <w:sz w:val="32"/>
          <w:szCs w:val="28"/>
        </w:rPr>
        <w:t>10.5.1 通信与信息保障</w:t>
      </w:r>
    </w:p>
    <w:p>
      <w:pPr>
        <w:autoSpaceDE w:val="0"/>
        <w:autoSpaceDN w:val="0"/>
        <w:adjustRightInd w:val="0"/>
        <w:spacing w:line="520" w:lineRule="exact"/>
        <w:ind w:firstLine="640"/>
        <w:rPr>
          <w:rFonts w:hint="eastAsia" w:ascii="仿宋_GB2312" w:hAnsi="Calibri" w:eastAsia="仿宋_GB2312"/>
          <w:sz w:val="32"/>
          <w:szCs w:val="32"/>
        </w:rPr>
      </w:pPr>
      <w:r>
        <w:rPr>
          <w:rFonts w:hint="eastAsia" w:ascii="仿宋_GB2312" w:hAnsi="Calibri" w:eastAsia="仿宋_GB2312"/>
          <w:sz w:val="32"/>
          <w:szCs w:val="32"/>
        </w:rPr>
        <w:t>建立健全公司应急救援通讯信息网络系统和信息报告系统。调度室为应急救援信息枢纽，负责收集和传递救灾信息。调度值班电话24 小时有人值守。调度室要维护好井上下通讯设施，并确保信息畅通。</w:t>
      </w:r>
    </w:p>
    <w:p>
      <w:pPr>
        <w:pStyle w:val="9"/>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10.5.2 应急队伍保障</w:t>
      </w:r>
    </w:p>
    <w:p>
      <w:pPr>
        <w:autoSpaceDE w:val="0"/>
        <w:autoSpaceDN w:val="0"/>
        <w:adjustRightInd w:val="0"/>
        <w:spacing w:line="520" w:lineRule="exact"/>
        <w:ind w:firstLine="640"/>
        <w:rPr>
          <w:rFonts w:hint="eastAsia" w:ascii="仿宋_GB2312" w:hAnsi="Calibri" w:eastAsia="仿宋_GB2312"/>
          <w:sz w:val="32"/>
          <w:szCs w:val="32"/>
        </w:rPr>
      </w:pPr>
      <w:r>
        <w:rPr>
          <w:rFonts w:hint="eastAsia" w:ascii="仿宋_GB2312" w:hAnsi="Calibri" w:eastAsia="仿宋_GB2312"/>
          <w:sz w:val="32"/>
          <w:szCs w:val="32"/>
        </w:rPr>
        <w:t>枣庄王晁煤矿有限责任公司成立了兼职矿山救护队，兼职救护队，共20人，其中队长一人（专职），技术员一人（兼职），设备管理员一人（专职）。配备了矿山救护仪器和装备，建立了《十五项管理制度》，目前人员全部持证上岗，具备安全资质要求，按照要求对兼职救护队队伍进行训练和管理，目前具有一定矿山事故应急救援的能力。</w:t>
      </w:r>
    </w:p>
    <w:p>
      <w:pPr>
        <w:pStyle w:val="9"/>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10.5.3 物资装备保障</w:t>
      </w:r>
    </w:p>
    <w:p>
      <w:pPr>
        <w:autoSpaceDE w:val="0"/>
        <w:autoSpaceDN w:val="0"/>
        <w:adjustRightInd w:val="0"/>
        <w:spacing w:line="520" w:lineRule="exact"/>
        <w:ind w:firstLine="640"/>
        <w:rPr>
          <w:rFonts w:hint="eastAsia" w:ascii="仿宋_GB2312" w:hAnsi="Calibri" w:eastAsia="仿宋_GB2312"/>
          <w:sz w:val="32"/>
          <w:szCs w:val="32"/>
        </w:rPr>
      </w:pPr>
      <w:r>
        <w:rPr>
          <w:rFonts w:hint="eastAsia" w:ascii="仿宋_GB2312" w:hAnsi="Calibri" w:eastAsia="仿宋_GB2312"/>
          <w:sz w:val="32"/>
          <w:szCs w:val="32"/>
        </w:rPr>
        <w:t>1、医疗救助物资</w:t>
      </w:r>
    </w:p>
    <w:p>
      <w:pPr>
        <w:autoSpaceDE w:val="0"/>
        <w:autoSpaceDN w:val="0"/>
        <w:adjustRightInd w:val="0"/>
        <w:spacing w:line="520" w:lineRule="exact"/>
        <w:ind w:firstLine="640"/>
        <w:rPr>
          <w:rFonts w:hint="eastAsia" w:ascii="仿宋_GB2312" w:hAnsi="Calibri" w:eastAsia="仿宋_GB2312"/>
          <w:sz w:val="32"/>
          <w:szCs w:val="32"/>
        </w:rPr>
      </w:pPr>
      <w:r>
        <w:rPr>
          <w:rFonts w:hint="eastAsia" w:ascii="仿宋_GB2312" w:hAnsi="Calibri" w:eastAsia="仿宋_GB2312"/>
          <w:sz w:val="32"/>
          <w:szCs w:val="32"/>
        </w:rPr>
        <w:t>公司医疗室配备了速效救心丸、去甲肾上腺素、利多卡因等等常备急救药品和医疗急救箱。</w:t>
      </w:r>
    </w:p>
    <w:p>
      <w:pPr>
        <w:autoSpaceDE w:val="0"/>
        <w:autoSpaceDN w:val="0"/>
        <w:adjustRightInd w:val="0"/>
        <w:spacing w:line="520" w:lineRule="exact"/>
        <w:ind w:firstLine="640"/>
        <w:rPr>
          <w:rFonts w:hint="eastAsia" w:ascii="仿宋_GB2312" w:hAnsi="Calibri" w:eastAsia="仿宋_GB2312"/>
          <w:sz w:val="32"/>
          <w:szCs w:val="32"/>
        </w:rPr>
      </w:pPr>
      <w:r>
        <w:rPr>
          <w:rFonts w:hint="eastAsia" w:ascii="仿宋_GB2312" w:hAnsi="Calibri" w:eastAsia="仿宋_GB2312"/>
          <w:sz w:val="32"/>
          <w:szCs w:val="32"/>
        </w:rPr>
        <w:t>2、应急保障物资资源</w:t>
      </w:r>
    </w:p>
    <w:p>
      <w:pPr>
        <w:autoSpaceDE w:val="0"/>
        <w:autoSpaceDN w:val="0"/>
        <w:adjustRightInd w:val="0"/>
        <w:spacing w:line="520" w:lineRule="exact"/>
        <w:ind w:firstLine="640"/>
        <w:rPr>
          <w:rFonts w:hint="eastAsia" w:ascii="仿宋_GB2312" w:hAnsi="Calibri" w:eastAsia="仿宋_GB2312"/>
          <w:sz w:val="32"/>
          <w:szCs w:val="32"/>
        </w:rPr>
      </w:pPr>
      <w:r>
        <w:rPr>
          <w:rFonts w:hint="eastAsia" w:ascii="仿宋_GB2312" w:hAnsi="Calibri" w:eastAsia="仿宋_GB2312"/>
          <w:sz w:val="32"/>
          <w:szCs w:val="32"/>
        </w:rPr>
        <w:t>公司配有警戒绳，铁铲、锤镐、风镐、胶管等应急材料。</w:t>
      </w:r>
    </w:p>
    <w:p>
      <w:pPr>
        <w:autoSpaceDE w:val="0"/>
        <w:autoSpaceDN w:val="0"/>
        <w:adjustRightInd w:val="0"/>
        <w:spacing w:line="520" w:lineRule="exact"/>
        <w:ind w:firstLine="640"/>
        <w:rPr>
          <w:rFonts w:hint="eastAsia" w:ascii="仿宋_GB2312" w:hAnsi="Calibri" w:eastAsia="仿宋_GB2312"/>
          <w:sz w:val="32"/>
          <w:szCs w:val="32"/>
        </w:rPr>
      </w:pPr>
      <w:r>
        <w:rPr>
          <w:rFonts w:hint="eastAsia" w:ascii="仿宋_GB2312" w:hAnsi="Calibri" w:eastAsia="仿宋_GB2312"/>
          <w:sz w:val="32"/>
          <w:szCs w:val="32"/>
        </w:rPr>
        <w:t>3、应急装备物资资源</w:t>
      </w:r>
    </w:p>
    <w:p>
      <w:pPr>
        <w:autoSpaceDE w:val="0"/>
        <w:autoSpaceDN w:val="0"/>
        <w:adjustRightInd w:val="0"/>
        <w:spacing w:line="520" w:lineRule="exact"/>
        <w:ind w:firstLine="640"/>
        <w:rPr>
          <w:rFonts w:hint="eastAsia" w:ascii="仿宋_GB2312" w:hAnsi="Calibri" w:eastAsia="仿宋_GB2312"/>
          <w:sz w:val="32"/>
          <w:szCs w:val="32"/>
        </w:rPr>
      </w:pPr>
      <w:r>
        <w:rPr>
          <w:rFonts w:hint="eastAsia" w:ascii="仿宋_GB2312" w:hAnsi="Calibri" w:eastAsia="仿宋_GB2312"/>
          <w:sz w:val="32"/>
          <w:szCs w:val="32"/>
        </w:rPr>
        <w:t xml:space="preserve">（1）应急交通类物资 </w:t>
      </w:r>
    </w:p>
    <w:p>
      <w:pPr>
        <w:autoSpaceDE w:val="0"/>
        <w:autoSpaceDN w:val="0"/>
        <w:adjustRightInd w:val="0"/>
        <w:spacing w:line="520" w:lineRule="exact"/>
        <w:ind w:firstLine="640"/>
        <w:rPr>
          <w:rFonts w:hint="eastAsia" w:ascii="仿宋_GB2312" w:hAnsi="Calibri" w:eastAsia="仿宋_GB2312"/>
          <w:sz w:val="32"/>
          <w:szCs w:val="32"/>
        </w:rPr>
      </w:pPr>
      <w:r>
        <w:rPr>
          <w:rFonts w:hint="eastAsia" w:ascii="仿宋_GB2312" w:hAnsi="Calibri" w:eastAsia="仿宋_GB2312"/>
          <w:sz w:val="32"/>
          <w:szCs w:val="32"/>
        </w:rPr>
        <w:t>公司有皮卡车1辆、铲车4辆、救护车1辆、其他服务车3辆，能够用于应急救援。</w:t>
      </w:r>
    </w:p>
    <w:p>
      <w:pPr>
        <w:autoSpaceDE w:val="0"/>
        <w:autoSpaceDN w:val="0"/>
        <w:adjustRightInd w:val="0"/>
        <w:spacing w:line="520" w:lineRule="exact"/>
        <w:ind w:firstLine="640"/>
        <w:rPr>
          <w:rFonts w:hint="eastAsia" w:ascii="仿宋_GB2312" w:hAnsi="Calibri" w:eastAsia="仿宋_GB2312"/>
          <w:sz w:val="32"/>
          <w:szCs w:val="32"/>
        </w:rPr>
      </w:pPr>
      <w:r>
        <w:rPr>
          <w:rFonts w:hint="eastAsia" w:ascii="仿宋_GB2312" w:hAnsi="Calibri" w:eastAsia="仿宋_GB2312"/>
          <w:sz w:val="32"/>
          <w:szCs w:val="32"/>
        </w:rPr>
        <w:t xml:space="preserve">（2）照明类物资 </w:t>
      </w:r>
    </w:p>
    <w:p>
      <w:pPr>
        <w:autoSpaceDE w:val="0"/>
        <w:autoSpaceDN w:val="0"/>
        <w:adjustRightInd w:val="0"/>
        <w:spacing w:line="520" w:lineRule="exact"/>
        <w:ind w:firstLine="640"/>
        <w:rPr>
          <w:rFonts w:hint="eastAsia" w:ascii="仿宋_GB2312" w:hAnsi="Calibri" w:eastAsia="仿宋_GB2312"/>
          <w:sz w:val="32"/>
          <w:szCs w:val="32"/>
        </w:rPr>
      </w:pPr>
      <w:r>
        <w:rPr>
          <w:rFonts w:hint="eastAsia" w:ascii="仿宋_GB2312" w:hAnsi="Calibri" w:eastAsia="仿宋_GB2312"/>
          <w:sz w:val="32"/>
          <w:szCs w:val="32"/>
        </w:rPr>
        <w:t>矿灯房有备用矿灯100盏，由机电科安排专人负责日常的维护和管理。</w:t>
      </w:r>
    </w:p>
    <w:p>
      <w:pPr>
        <w:autoSpaceDE w:val="0"/>
        <w:autoSpaceDN w:val="0"/>
        <w:adjustRightInd w:val="0"/>
        <w:spacing w:line="520" w:lineRule="exact"/>
        <w:ind w:firstLine="640"/>
        <w:rPr>
          <w:rFonts w:hint="eastAsia" w:ascii="仿宋_GB2312" w:hAnsi="Calibri" w:eastAsia="仿宋_GB2312"/>
          <w:sz w:val="32"/>
          <w:szCs w:val="32"/>
        </w:rPr>
      </w:pPr>
      <w:r>
        <w:rPr>
          <w:rFonts w:hint="eastAsia" w:ascii="仿宋_GB2312" w:hAnsi="Calibri" w:eastAsia="仿宋_GB2312"/>
          <w:sz w:val="32"/>
          <w:szCs w:val="32"/>
        </w:rPr>
        <w:t xml:space="preserve">（3）通信类物资 </w:t>
      </w:r>
    </w:p>
    <w:p>
      <w:pPr>
        <w:spacing w:line="520" w:lineRule="exact"/>
        <w:ind w:firstLine="640"/>
        <w:rPr>
          <w:rFonts w:hint="eastAsia" w:ascii="仿宋_GB2312" w:eastAsia="仿宋_GB2312"/>
          <w:sz w:val="32"/>
          <w:szCs w:val="32"/>
        </w:rPr>
      </w:pPr>
      <w:r>
        <w:rPr>
          <w:rFonts w:hint="eastAsia" w:ascii="仿宋_GB2312" w:hAnsi="Calibri" w:eastAsia="仿宋_GB2312"/>
          <w:sz w:val="32"/>
          <w:szCs w:val="32"/>
        </w:rPr>
        <w:t>公司基本上人人配有移动通信工具（主要为手机），各工区、科室均配备电话，调度室、办公室、总经理办公室、供销科配备传真机，机电科有对讲机10台。</w:t>
      </w:r>
    </w:p>
    <w:p>
      <w:pPr>
        <w:spacing w:before="156" w:beforeLines="50" w:line="520" w:lineRule="exact"/>
        <w:ind w:firstLine="643"/>
        <w:outlineLvl w:val="0"/>
      </w:pPr>
      <w:bookmarkStart w:id="89" w:name="_Toc25246"/>
      <w:r>
        <w:rPr>
          <w:rFonts w:hint="eastAsia" w:ascii="黑体" w:eastAsia="黑体"/>
          <w:b/>
          <w:bCs/>
          <w:kern w:val="2"/>
          <w:sz w:val="32"/>
          <w:szCs w:val="36"/>
        </w:rPr>
        <w:t>11矿井压力容器爆炸事故专项应急预案</w:t>
      </w:r>
      <w:bookmarkEnd w:id="80"/>
      <w:bookmarkEnd w:id="81"/>
      <w:bookmarkEnd w:id="82"/>
      <w:bookmarkEnd w:id="83"/>
      <w:bookmarkEnd w:id="84"/>
      <w:bookmarkEnd w:id="89"/>
    </w:p>
    <w:p>
      <w:pPr>
        <w:widowControl/>
        <w:tabs>
          <w:tab w:val="left" w:pos="748"/>
        </w:tabs>
        <w:spacing w:line="520" w:lineRule="exact"/>
        <w:ind w:firstLine="643"/>
        <w:rPr>
          <w:rFonts w:hint="eastAsia" w:ascii="仿宋_GB2312" w:hAnsi="仿宋_GB2312" w:eastAsia="仿宋_GB2312" w:cs="仿宋_GB2312"/>
          <w:b/>
          <w:sz w:val="32"/>
          <w:szCs w:val="32"/>
        </w:rPr>
      </w:pPr>
      <w:bookmarkStart w:id="90" w:name="_Toc8495_WPSOffice_Level1"/>
      <w:r>
        <w:rPr>
          <w:rFonts w:hint="eastAsia" w:ascii="仿宋_GB2312" w:hAnsi="仿宋_GB2312" w:eastAsia="仿宋_GB2312" w:cs="仿宋_GB2312"/>
          <w:b/>
          <w:bCs/>
          <w:sz w:val="32"/>
          <w:szCs w:val="32"/>
        </w:rPr>
        <w:t>11.1</w:t>
      </w:r>
      <w:r>
        <w:rPr>
          <w:rFonts w:hint="eastAsia" w:ascii="仿宋_GB2312" w:hAnsi="仿宋_GB2312" w:eastAsia="仿宋_GB2312" w:cs="仿宋_GB2312"/>
          <w:b/>
          <w:sz w:val="32"/>
          <w:szCs w:val="32"/>
        </w:rPr>
        <w:t>适用范围</w:t>
      </w:r>
      <w:bookmarkEnd w:id="90"/>
    </w:p>
    <w:p>
      <w:pPr>
        <w:widowControl/>
        <w:spacing w:line="520" w:lineRule="exact"/>
        <w:ind w:firstLine="640"/>
        <w:rPr>
          <w:rFonts w:hint="eastAsia" w:ascii="仿宋_GB2312" w:hAnsi="宋体" w:eastAsia="仿宋_GB2312" w:cs="宋体"/>
          <w:sz w:val="32"/>
          <w:szCs w:val="32"/>
        </w:rPr>
      </w:pPr>
      <w:bookmarkStart w:id="91" w:name="_Toc4773_WPSOffice_Level1"/>
      <w:r>
        <w:rPr>
          <w:rFonts w:hint="eastAsia" w:ascii="仿宋_GB2312" w:hAnsi="宋体" w:eastAsia="仿宋_GB2312" w:cs="宋体"/>
          <w:sz w:val="32"/>
          <w:szCs w:val="32"/>
        </w:rPr>
        <w:t>本预案适用于王晁煤矿及所属单位发生压力容器爆炸事故，可能导致人员伤亡或一般及以上经济损失的应急救援工作。是综合应急预案中压力容器爆炸事故类型的专项性工作方案。</w:t>
      </w:r>
    </w:p>
    <w:p>
      <w:pPr>
        <w:spacing w:line="520" w:lineRule="exact"/>
        <w:ind w:firstLine="643"/>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rPr>
        <w:t>11</w:t>
      </w:r>
      <w:r>
        <w:rPr>
          <w:rFonts w:hint="eastAsia" w:ascii="仿宋_GB2312" w:hAnsi="仿宋_GB2312" w:eastAsia="仿宋_GB2312" w:cs="仿宋_GB2312"/>
          <w:b/>
          <w:bCs/>
          <w:sz w:val="32"/>
          <w:szCs w:val="32"/>
          <w:lang w:val="zh-CN"/>
        </w:rPr>
        <w:t>.2应急指挥机构及职责</w:t>
      </w:r>
      <w:bookmarkEnd w:id="91"/>
    </w:p>
    <w:p>
      <w:pPr>
        <w:widowControl/>
        <w:spacing w:line="520" w:lineRule="exact"/>
        <w:ind w:firstLine="640"/>
        <w:rPr>
          <w:rFonts w:hint="eastAsia" w:ascii="仿宋_GB2312" w:hAnsi="宋体" w:eastAsia="仿宋_GB2312"/>
          <w:sz w:val="32"/>
          <w:szCs w:val="32"/>
        </w:rPr>
      </w:pPr>
      <w:r>
        <w:rPr>
          <w:rFonts w:hint="eastAsia" w:ascii="仿宋_GB2312" w:hAnsi="宋体" w:eastAsia="仿宋_GB2312"/>
          <w:sz w:val="32"/>
        </w:rPr>
        <w:t>压力容器爆炸事故</w:t>
      </w:r>
      <w:r>
        <w:rPr>
          <w:rFonts w:hint="eastAsia" w:ascii="仿宋_GB2312" w:hAnsi="宋体" w:eastAsia="仿宋_GB2312" w:cs="宋体"/>
          <w:sz w:val="32"/>
          <w:szCs w:val="32"/>
        </w:rPr>
        <w:t>应急指挥部见综合应急预案应急指挥部，主要区别是应急指挥部副总指挥为机电副矿长，机电副总工程师为技术专家组的副组长。具体应急指挥机构及职责见综合应急预案的王晁煤矿生产安全事故应急指挥部结构图。</w:t>
      </w:r>
    </w:p>
    <w:p>
      <w:pPr>
        <w:spacing w:line="520" w:lineRule="exact"/>
        <w:ind w:firstLine="643"/>
        <w:rPr>
          <w:rFonts w:hint="eastAsia" w:ascii="仿宋_GB2312" w:hAnsi="仿宋_GB2312" w:eastAsia="仿宋_GB2312" w:cs="仿宋_GB2312"/>
          <w:b/>
          <w:bCs/>
          <w:sz w:val="32"/>
          <w:szCs w:val="32"/>
          <w:lang w:val="zh-CN"/>
        </w:rPr>
      </w:pPr>
      <w:bookmarkStart w:id="92" w:name="_Toc24850_WPSOffice_Level1"/>
      <w:r>
        <w:rPr>
          <w:rFonts w:hint="eastAsia" w:ascii="仿宋_GB2312" w:hAnsi="仿宋_GB2312" w:eastAsia="仿宋_GB2312" w:cs="仿宋_GB2312"/>
          <w:b/>
          <w:bCs/>
          <w:sz w:val="32"/>
          <w:szCs w:val="32"/>
        </w:rPr>
        <w:t>11</w:t>
      </w:r>
      <w:r>
        <w:rPr>
          <w:rFonts w:hint="eastAsia" w:ascii="仿宋_GB2312" w:hAnsi="仿宋_GB2312" w:eastAsia="仿宋_GB2312" w:cs="仿宋_GB2312"/>
          <w:b/>
          <w:bCs/>
          <w:sz w:val="32"/>
          <w:szCs w:val="32"/>
          <w:lang w:val="zh-CN"/>
        </w:rPr>
        <w:t>.3响应启动</w:t>
      </w:r>
      <w:bookmarkEnd w:id="92"/>
    </w:p>
    <w:p>
      <w:pPr>
        <w:spacing w:line="520" w:lineRule="exact"/>
        <w:ind w:firstLine="640"/>
        <w:rPr>
          <w:rFonts w:hint="eastAsia" w:ascii="仿宋_GB2312" w:hAnsi="宋体" w:eastAsia="仿宋_GB2312" w:cs="宋体"/>
          <w:b/>
          <w:bCs/>
          <w:sz w:val="32"/>
          <w:szCs w:val="32"/>
        </w:rPr>
      </w:pPr>
      <w:r>
        <w:rPr>
          <w:rFonts w:hint="eastAsia" w:ascii="仿宋_GB2312" w:eastAsia="仿宋_GB2312"/>
          <w:sz w:val="32"/>
          <w:szCs w:val="32"/>
        </w:rPr>
        <w:t>（1）针对事故危害程度，影响范围和单位控制事态的能力，应急响应</w:t>
      </w:r>
      <w:r>
        <w:rPr>
          <w:rFonts w:ascii="仿宋_GB2312" w:eastAsia="仿宋_GB2312" w:cs="宋体"/>
          <w:sz w:val="32"/>
          <w:szCs w:val="32"/>
        </w:rPr>
        <w:t>分为</w:t>
      </w:r>
      <w:r>
        <w:rPr>
          <w:rFonts w:hint="eastAsia" w:ascii="仿宋_GB2312" w:eastAsia="仿宋_GB2312" w:cs="宋体"/>
          <w:sz w:val="32"/>
          <w:szCs w:val="32"/>
        </w:rPr>
        <w:t>三</w:t>
      </w:r>
      <w:r>
        <w:rPr>
          <w:rFonts w:ascii="仿宋_GB2312" w:eastAsia="仿宋_GB2312" w:cs="宋体"/>
          <w:sz w:val="32"/>
          <w:szCs w:val="32"/>
        </w:rPr>
        <w:t>级</w:t>
      </w:r>
      <w:r>
        <w:rPr>
          <w:rFonts w:hint="eastAsia" w:ascii="仿宋_GB2312" w:eastAsia="仿宋_GB2312" w:cs="宋体"/>
          <w:sz w:val="32"/>
          <w:szCs w:val="32"/>
        </w:rPr>
        <w:t>：</w:t>
      </w:r>
    </w:p>
    <w:p>
      <w:pPr>
        <w:spacing w:line="520" w:lineRule="exact"/>
        <w:ind w:firstLine="640"/>
        <w:rPr>
          <w:rFonts w:hint="eastAsia" w:ascii="仿宋_GB2312" w:hAnsi="宋体" w:eastAsia="仿宋_GB2312" w:cs="宋体"/>
          <w:sz w:val="32"/>
          <w:szCs w:val="32"/>
        </w:rPr>
      </w:pPr>
      <w:r>
        <w:rPr>
          <w:rFonts w:hint="eastAsia" w:ascii="仿宋_GB2312" w:hAnsi="宋体" w:eastAsia="仿宋_GB2312" w:cs="宋体"/>
          <w:sz w:val="32"/>
          <w:szCs w:val="32"/>
        </w:rPr>
        <w:t>①Ⅲ级响应：一般险情，与压力容器连接的阀门、管道等部件泄漏，压力表和安全阀失灵，没有造成人员受伤，可能对员工生命和财产构成潜在威胁。</w:t>
      </w:r>
    </w:p>
    <w:p>
      <w:pPr>
        <w:spacing w:line="520" w:lineRule="exact"/>
        <w:ind w:firstLine="640"/>
        <w:rPr>
          <w:rFonts w:hint="eastAsia" w:ascii="仿宋_GB2312" w:hAnsi="宋体" w:eastAsia="仿宋_GB2312" w:cs="宋体"/>
          <w:sz w:val="32"/>
          <w:szCs w:val="32"/>
        </w:rPr>
      </w:pPr>
      <w:r>
        <w:rPr>
          <w:rFonts w:hint="eastAsia" w:ascii="仿宋_GB2312" w:hAnsi="宋体" w:eastAsia="仿宋_GB2312" w:cs="宋体"/>
          <w:sz w:val="32"/>
          <w:szCs w:val="32"/>
        </w:rPr>
        <w:t>②Ⅱ级响应：压力容器出现移位、沉降、倾斜、裂纹、爆管事故，造成1-2人重伤的事故。</w:t>
      </w:r>
    </w:p>
    <w:p>
      <w:pPr>
        <w:adjustRightInd w:val="0"/>
        <w:snapToGrid w:val="0"/>
        <w:spacing w:line="520" w:lineRule="exact"/>
        <w:ind w:firstLine="640"/>
        <w:rPr>
          <w:rFonts w:hint="eastAsia" w:ascii="仿宋_GB2312" w:hAnsi="宋体" w:eastAsia="仿宋_GB2312" w:cs="宋体"/>
          <w:sz w:val="32"/>
          <w:szCs w:val="32"/>
        </w:rPr>
      </w:pPr>
      <w:r>
        <w:rPr>
          <w:rFonts w:hint="eastAsia" w:ascii="仿宋_GB2312" w:hAnsi="宋体" w:eastAsia="仿宋_GB2312" w:cs="宋体"/>
          <w:sz w:val="32"/>
          <w:szCs w:val="32"/>
        </w:rPr>
        <w:t>③Ⅰ级响应：压力容器发生爆炸，造成1人（含1人）死亡或3-10人重伤的事故。</w:t>
      </w:r>
    </w:p>
    <w:p>
      <w:pPr>
        <w:adjustRightInd w:val="0"/>
        <w:snapToGrid w:val="0"/>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（2）响应启动</w:t>
      </w:r>
    </w:p>
    <w:p>
      <w:pPr>
        <w:adjustRightInd w:val="0"/>
        <w:snapToGrid w:val="0"/>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响应启动程序、事故接警报告、记录和应急指挥机构启动、应急会议召开、信息上报、应急指挥、资源协调、信息公开、后勤及财力保障、扩大响应、扩大应急等内容与综合预案一致。</w:t>
      </w:r>
    </w:p>
    <w:p>
      <w:pPr>
        <w:spacing w:line="520" w:lineRule="exact"/>
        <w:ind w:firstLine="643"/>
        <w:rPr>
          <w:rFonts w:hint="eastAsia" w:ascii="仿宋_GB2312" w:hAnsi="仿宋_GB2312" w:eastAsia="仿宋_GB2312" w:cs="仿宋_GB2312"/>
          <w:b/>
          <w:bCs/>
          <w:sz w:val="32"/>
          <w:szCs w:val="32"/>
          <w:lang w:val="zh-CN"/>
        </w:rPr>
      </w:pPr>
      <w:bookmarkStart w:id="93" w:name="_Toc17747_WPSOffice_Level1"/>
      <w:r>
        <w:rPr>
          <w:rFonts w:hint="eastAsia" w:ascii="仿宋_GB2312" w:hAnsi="仿宋_GB2312" w:eastAsia="仿宋_GB2312" w:cs="仿宋_GB2312"/>
          <w:b/>
          <w:bCs/>
          <w:sz w:val="32"/>
          <w:szCs w:val="32"/>
        </w:rPr>
        <w:t>11</w:t>
      </w:r>
      <w:r>
        <w:rPr>
          <w:rFonts w:hint="eastAsia" w:ascii="仿宋_GB2312" w:hAnsi="仿宋_GB2312" w:eastAsia="仿宋_GB2312" w:cs="仿宋_GB2312"/>
          <w:b/>
          <w:bCs/>
          <w:sz w:val="32"/>
          <w:szCs w:val="32"/>
          <w:lang w:val="zh-CN"/>
        </w:rPr>
        <w:t>.4处置措施</w:t>
      </w:r>
      <w:bookmarkEnd w:id="93"/>
      <w:r>
        <w:rPr>
          <w:rFonts w:hint="eastAsia" w:ascii="仿宋_GB2312" w:hAnsi="仿宋_GB2312" w:eastAsia="仿宋_GB2312" w:cs="仿宋_GB2312"/>
          <w:b/>
          <w:bCs/>
          <w:sz w:val="32"/>
          <w:szCs w:val="32"/>
          <w:lang w:val="zh-CN"/>
        </w:rPr>
        <w:t xml:space="preserve"> </w:t>
      </w:r>
    </w:p>
    <w:p>
      <w:pPr>
        <w:widowControl/>
        <w:spacing w:line="520" w:lineRule="exact"/>
        <w:ind w:firstLine="640"/>
        <w:rPr>
          <w:rFonts w:hint="eastAsia" w:ascii="仿宋_GB2312" w:hAnsi="仿宋_GB2312" w:eastAsia="仿宋_GB2312"/>
          <w:sz w:val="32"/>
          <w:szCs w:val="32"/>
        </w:rPr>
      </w:pPr>
      <w:r>
        <w:rPr>
          <w:rFonts w:hint="eastAsia" w:ascii="仿宋_GB2312" w:hAnsi="仿宋_GB2312" w:eastAsia="仿宋_GB2312"/>
          <w:sz w:val="32"/>
          <w:szCs w:val="32"/>
        </w:rPr>
        <w:t>11.4.1</w:t>
      </w:r>
      <w:r>
        <w:rPr>
          <w:rFonts w:hint="eastAsia" w:ascii="仿宋_GB2312" w:hAnsi="仿宋_GB2312" w:eastAsia="仿宋_GB2312" w:cs="仿宋_GB2312"/>
          <w:sz w:val="32"/>
          <w:szCs w:val="32"/>
        </w:rPr>
        <w:t>应急指挥的</w:t>
      </w:r>
      <w:r>
        <w:rPr>
          <w:rFonts w:hint="eastAsia" w:ascii="仿宋_GB2312" w:hAnsi="仿宋_GB2312" w:eastAsia="仿宋_GB2312"/>
          <w:sz w:val="32"/>
          <w:szCs w:val="32"/>
        </w:rPr>
        <w:t>处置措施</w:t>
      </w:r>
    </w:p>
    <w:p>
      <w:pPr>
        <w:spacing w:line="520" w:lineRule="exact"/>
        <w:ind w:firstLine="640"/>
        <w:rPr>
          <w:rFonts w:hint="eastAsia" w:ascii="仿宋_GB2312" w:hAnsi="宋体" w:eastAsia="仿宋_GB2312" w:cs="宋体"/>
          <w:sz w:val="32"/>
          <w:szCs w:val="32"/>
        </w:rPr>
      </w:pPr>
      <w:r>
        <w:rPr>
          <w:rFonts w:hint="eastAsia" w:ascii="仿宋_GB2312" w:hAnsi="宋体" w:eastAsia="仿宋_GB2312"/>
          <w:sz w:val="32"/>
          <w:szCs w:val="32"/>
        </w:rPr>
        <w:t>（1）</w:t>
      </w:r>
      <w:r>
        <w:rPr>
          <w:rFonts w:hint="eastAsia" w:ascii="仿宋_GB2312" w:hAnsi="宋体" w:eastAsia="仿宋_GB2312" w:cs="宋体"/>
          <w:sz w:val="32"/>
          <w:szCs w:val="32"/>
        </w:rPr>
        <w:t>调度室迅速了解压力容器爆炸发生位置、波及范围、人员伤亡情况，根据灾情确定停电范围，下达停电撤人命令；</w:t>
      </w:r>
    </w:p>
    <w:p>
      <w:pP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cs="宋体"/>
          <w:sz w:val="32"/>
          <w:szCs w:val="32"/>
        </w:rPr>
        <w:t>通知医务所，并立即报告值班矿领导和矿主要领导，通知有关部门和单位各负其责；</w:t>
      </w:r>
    </w:p>
    <w:p>
      <w:pP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（3）调度室对监测数据进行分析，发生异常立即报告指挥部；</w:t>
      </w:r>
    </w:p>
    <w:p>
      <w:pP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（4）应急指挥部根据灾情分析判断压风系统破坏程度，积极研究制定救灾方案，并根据灾情发展及时调整优化方案。</w:t>
      </w:r>
    </w:p>
    <w:p>
      <w:pPr>
        <w:spacing w:line="520" w:lineRule="exact"/>
        <w:ind w:firstLine="640"/>
        <w:rPr>
          <w:rFonts w:hint="eastAsia" w:ascii="仿宋_GB2312" w:hAnsi="仿宋_GB2312" w:eastAsia="仿宋_GB2312"/>
          <w:sz w:val="32"/>
          <w:szCs w:val="32"/>
        </w:rPr>
      </w:pPr>
      <w:r>
        <w:rPr>
          <w:rFonts w:hint="eastAsia" w:ascii="仿宋_GB2312" w:hAnsi="仿宋_GB2312" w:eastAsia="仿宋_GB2312"/>
          <w:sz w:val="32"/>
          <w:szCs w:val="32"/>
        </w:rPr>
        <w:t>11.4.2自救互救处置措施</w:t>
      </w:r>
    </w:p>
    <w:p>
      <w:pPr>
        <w:spacing w:line="520" w:lineRule="exact"/>
        <w:ind w:firstLine="640"/>
        <w:rPr>
          <w:rFonts w:hint="eastAsia" w:ascii="仿宋_GB2312" w:hAnsi="新宋体" w:eastAsia="仿宋_GB2312"/>
          <w:sz w:val="32"/>
          <w:szCs w:val="32"/>
        </w:rPr>
      </w:pPr>
      <w:r>
        <w:rPr>
          <w:rFonts w:hint="eastAsia" w:ascii="仿宋_GB2312" w:eastAsia="仿宋_GB2312"/>
          <w:sz w:val="32"/>
          <w:szCs w:val="32"/>
        </w:rPr>
        <w:t>发生压风机储气罐爆炸事故，</w:t>
      </w:r>
      <w:r>
        <w:rPr>
          <w:rFonts w:hint="eastAsia" w:ascii="仿宋_GB2312" w:hAnsi="新宋体" w:eastAsia="仿宋_GB2312"/>
          <w:sz w:val="32"/>
          <w:szCs w:val="32"/>
        </w:rPr>
        <w:t>人员到现场后首先关闭供风大闸阀，停掉高低压供电电源线路；迅速引导人员疏散，抢救受伤人员，及时控制和扑灭初起火灾；如果有受伤人员要做好伤员的运送和现场抢救工作；充分利用机房现场的消防桶、消防沙、灭火器等消防器材进行现场灭火；迅速判断和查明是否有再次发生爆炸的可能性和危险性，采取一切可能的措施，全力制止再次爆炸的发生。</w:t>
      </w:r>
    </w:p>
    <w:p>
      <w:pPr>
        <w:spacing w:line="520" w:lineRule="exact"/>
        <w:ind w:firstLine="640"/>
        <w:rPr>
          <w:rFonts w:hint="eastAsia" w:ascii="仿宋_GB2312" w:hAnsi="宋体" w:eastAsia="仿宋_GB2312" w:cs="宋体"/>
          <w:sz w:val="32"/>
          <w:szCs w:val="32"/>
        </w:rPr>
      </w:pPr>
      <w:r>
        <w:rPr>
          <w:rFonts w:hint="eastAsia" w:ascii="仿宋_GB2312" w:hAnsi="宋体" w:eastAsia="仿宋_GB2312" w:cs="宋体"/>
          <w:sz w:val="32"/>
          <w:szCs w:val="32"/>
        </w:rPr>
        <w:t>11.4.3安全技术措施</w:t>
      </w:r>
    </w:p>
    <w:p>
      <w:pPr>
        <w:spacing w:line="520" w:lineRule="exact"/>
        <w:ind w:firstLine="640"/>
        <w:rPr>
          <w:rFonts w:hint="eastAsia" w:ascii="仿宋_GB2312" w:hAnsi="新宋体" w:eastAsia="仿宋_GB2312"/>
          <w:sz w:val="32"/>
          <w:szCs w:val="32"/>
        </w:rPr>
      </w:pPr>
      <w:r>
        <w:rPr>
          <w:rFonts w:hint="eastAsia" w:ascii="仿宋_GB2312" w:hAnsi="宋体" w:eastAsia="仿宋_GB2312"/>
          <w:sz w:val="32"/>
          <w:szCs w:val="32"/>
        </w:rPr>
        <w:t>压风储气罐发生爆炸后，在进行现场救护前，应对现场进行评估，如若有再次发生爆炸时，应先进行排爆，有建筑物再次坍塌危险时，应先进行支护或采取其他加固措施，以避免造成二次伤害；了解现场中原有人数、现仍未抢救出来的人数。当爆炸引起建筑物发生坍塌，造成人员被埋、被压的情况，应在确认不会再次发生同类事故的前提下，进行抢救受伤人员。</w:t>
      </w:r>
    </w:p>
    <w:p>
      <w:pPr>
        <w:autoSpaceDE w:val="0"/>
        <w:autoSpaceDN w:val="0"/>
        <w:adjustRightInd w:val="0"/>
        <w:spacing w:line="520" w:lineRule="exact"/>
        <w:ind w:firstLine="640"/>
        <w:rPr>
          <w:rFonts w:hint="eastAsia" w:ascii="仿宋_GB2312" w:hAnsi="宋体" w:eastAsia="仿宋_GB2312" w:cs="汉仪书宋一简"/>
          <w:sz w:val="32"/>
          <w:szCs w:val="32"/>
        </w:rPr>
      </w:pPr>
      <w:r>
        <w:rPr>
          <w:rFonts w:hint="eastAsia" w:ascii="仿宋_GB2312" w:hAnsi="宋体" w:eastAsia="仿宋_GB2312" w:cs="汉仪书宋一简"/>
          <w:sz w:val="32"/>
          <w:szCs w:val="32"/>
        </w:rPr>
        <w:t>11.4.4具体要求</w:t>
      </w:r>
    </w:p>
    <w:p>
      <w:pPr>
        <w:adjustRightInd w:val="0"/>
        <w:snapToGrid w:val="0"/>
        <w:spacing w:line="520" w:lineRule="exact"/>
        <w:ind w:firstLine="640"/>
        <w:rPr>
          <w:rFonts w:hint="eastAsia" w:ascii="仿宋_GB2312" w:eastAsia="仿宋_GB2312"/>
          <w:sz w:val="32"/>
          <w:szCs w:val="32"/>
        </w:rPr>
      </w:pPr>
      <w:bookmarkStart w:id="94" w:name="_Toc16933_WPSOffice_Level1"/>
      <w:r>
        <w:rPr>
          <w:rFonts w:hint="eastAsia" w:ascii="仿宋_GB2312" w:eastAsia="仿宋_GB2312"/>
          <w:sz w:val="32"/>
          <w:szCs w:val="32"/>
        </w:rPr>
        <w:t>（1）救护队及各救援小组按照各自的职能和总指挥的命令及抢救方案进行现场抢救。</w:t>
      </w:r>
    </w:p>
    <w:p>
      <w:pPr>
        <w:spacing w:line="520" w:lineRule="exact"/>
        <w:ind w:firstLine="640"/>
        <w:rPr>
          <w:rFonts w:hint="eastAsia" w:ascii="仿宋_GB2312" w:eastAsia="仿宋_GB2312"/>
          <w:sz w:val="32"/>
          <w:szCs w:val="32"/>
        </w:rPr>
      </w:pPr>
      <w:r>
        <w:rPr>
          <w:rFonts w:hint="eastAsia" w:ascii="仿宋_GB2312" w:eastAsia="仿宋_GB2312"/>
          <w:sz w:val="32"/>
          <w:szCs w:val="32"/>
        </w:rPr>
        <w:t>（2）在执行应急救援优先原则的前提下，积极开展人员救助、工程抢险、警戒与交通管制、医疗救护、人群疏散、现场监测等工作。</w:t>
      </w:r>
    </w:p>
    <w:p>
      <w:pPr>
        <w:spacing w:line="520" w:lineRule="exact"/>
        <w:ind w:firstLine="640"/>
        <w:rPr>
          <w:rFonts w:hint="eastAsia" w:ascii="仿宋_GB2312" w:eastAsia="仿宋_GB2312"/>
          <w:sz w:val="32"/>
          <w:szCs w:val="32"/>
        </w:rPr>
      </w:pPr>
      <w:r>
        <w:rPr>
          <w:rFonts w:hint="eastAsia" w:ascii="仿宋_GB2312" w:eastAsia="仿宋_GB2312"/>
          <w:sz w:val="32"/>
          <w:szCs w:val="32"/>
        </w:rPr>
        <w:t>（3）</w:t>
      </w:r>
      <w:r>
        <w:rPr>
          <w:rFonts w:hint="eastAsia" w:ascii="仿宋_GB2312" w:hAnsi="宋体" w:eastAsia="仿宋_GB2312" w:cs="宋体"/>
          <w:sz w:val="32"/>
          <w:szCs w:val="32"/>
        </w:rPr>
        <w:t>发生伤人事故时，医院</w:t>
      </w:r>
      <w:r>
        <w:rPr>
          <w:rFonts w:ascii="仿宋_GB2312" w:hAnsi="宋体" w:eastAsia="仿宋_GB2312" w:cs="宋体"/>
          <w:sz w:val="32"/>
          <w:szCs w:val="32"/>
        </w:rPr>
        <w:t>应立即组织急救队伍抢救伤员。</w:t>
      </w:r>
      <w:r>
        <w:rPr>
          <w:rFonts w:hint="eastAsia" w:ascii="仿宋_GB2312" w:hAnsi="宋体" w:eastAsia="仿宋_GB2312" w:cs="宋体"/>
          <w:sz w:val="32"/>
          <w:szCs w:val="32"/>
        </w:rPr>
        <w:t>抢救伤员时，必须判断伤势轻重，按照“三先三后”的原则处理,即先复苏后搬运、先止血后搬运、先固定后搬运。</w:t>
      </w:r>
    </w:p>
    <w:p>
      <w:pPr>
        <w:adjustRightInd w:val="0"/>
        <w:snapToGrid w:val="0"/>
        <w:spacing w:line="520" w:lineRule="exact"/>
        <w:ind w:firstLine="640"/>
        <w:rPr>
          <w:rFonts w:hint="eastAsia" w:ascii="仿宋_GB2312" w:eastAsia="仿宋_GB2312"/>
          <w:sz w:val="32"/>
          <w:szCs w:val="32"/>
        </w:rPr>
      </w:pPr>
      <w:r>
        <w:rPr>
          <w:rFonts w:hint="eastAsia" w:ascii="仿宋_GB2312" w:eastAsia="仿宋_GB2312"/>
          <w:sz w:val="32"/>
          <w:szCs w:val="32"/>
        </w:rPr>
        <w:t>（4）</w:t>
      </w:r>
      <w:r>
        <w:rPr>
          <w:rFonts w:hint="eastAsia" w:ascii="仿宋_GB2312" w:hAnsi="ˎ̥" w:eastAsia="仿宋_GB2312"/>
          <w:sz w:val="32"/>
          <w:szCs w:val="32"/>
        </w:rPr>
        <w:t>事故发生后，因抢救伤员、防止事故扩大以及疏通交通等原因需要移动现场物件时，必须做出标志、拍照、详细记录和绘制事故现场图，并妥善保存现场重要痕迹、物证等。</w:t>
      </w:r>
    </w:p>
    <w:p>
      <w:pPr>
        <w:spacing w:line="520" w:lineRule="exact"/>
        <w:ind w:firstLine="640"/>
        <w:rPr>
          <w:rFonts w:ascii="仿宋_GB2312" w:hAnsi="宋体" w:eastAsia="仿宋_GB2312" w:cs="宋体"/>
          <w:sz w:val="32"/>
          <w:szCs w:val="32"/>
        </w:rPr>
      </w:pPr>
      <w:r>
        <w:rPr>
          <w:rFonts w:hint="eastAsia" w:ascii="仿宋_GB2312" w:eastAsia="仿宋_GB2312"/>
          <w:sz w:val="32"/>
          <w:szCs w:val="32"/>
        </w:rPr>
        <w:t>（5）</w:t>
      </w:r>
      <w:r>
        <w:rPr>
          <w:rFonts w:hint="eastAsia" w:ascii="仿宋_GB2312" w:hAnsi="宋体" w:eastAsia="仿宋_GB2312" w:cs="宋体"/>
          <w:sz w:val="32"/>
          <w:szCs w:val="32"/>
        </w:rPr>
        <w:t>做好</w:t>
      </w:r>
      <w:r>
        <w:rPr>
          <w:rFonts w:ascii="仿宋_GB2312" w:hAnsi="宋体" w:eastAsia="仿宋_GB2312" w:cs="宋体"/>
          <w:sz w:val="32"/>
          <w:szCs w:val="32"/>
        </w:rPr>
        <w:t>抢险救灾紧急调用物资、设备</w:t>
      </w:r>
      <w:r>
        <w:rPr>
          <w:rFonts w:hint="eastAsia" w:ascii="仿宋_GB2312" w:hAnsi="宋体" w:eastAsia="仿宋_GB2312" w:cs="宋体"/>
          <w:sz w:val="32"/>
          <w:szCs w:val="32"/>
        </w:rPr>
        <w:t>的运输，确保及时到位</w:t>
      </w:r>
      <w:r>
        <w:rPr>
          <w:rFonts w:ascii="仿宋_GB2312" w:hAnsi="宋体" w:eastAsia="仿宋_GB2312" w:cs="宋体"/>
          <w:sz w:val="32"/>
          <w:szCs w:val="32"/>
        </w:rPr>
        <w:t>。</w:t>
      </w:r>
    </w:p>
    <w:p>
      <w:pPr>
        <w:spacing w:line="520" w:lineRule="exact"/>
        <w:ind w:firstLine="643"/>
        <w:rPr>
          <w:rFonts w:hint="eastAsia" w:ascii="仿宋_GB2312" w:hAnsi="仿宋_GB2312" w:eastAsia="仿宋_GB2312" w:cs="仿宋_GB2312"/>
          <w:b/>
          <w:sz w:val="36"/>
        </w:rPr>
      </w:pPr>
      <w:r>
        <w:rPr>
          <w:rFonts w:hint="eastAsia" w:ascii="仿宋_GB2312" w:hAnsi="仿宋_GB2312" w:eastAsia="仿宋_GB2312" w:cs="仿宋_GB2312"/>
          <w:b/>
          <w:sz w:val="32"/>
        </w:rPr>
        <w:t>11.5应急保障</w:t>
      </w:r>
      <w:bookmarkEnd w:id="94"/>
    </w:p>
    <w:p>
      <w:pPr>
        <w:autoSpaceDE w:val="0"/>
        <w:autoSpaceDN w:val="0"/>
        <w:adjustRightInd w:val="0"/>
        <w:spacing w:line="520" w:lineRule="exact"/>
        <w:ind w:firstLine="640"/>
        <w:rPr>
          <w:rFonts w:hint="eastAsia" w:ascii="仿宋_GB2312" w:hAnsi="宋体" w:eastAsia="仿宋_GB2312" w:cs="宋体"/>
          <w:sz w:val="32"/>
          <w:szCs w:val="32"/>
        </w:rPr>
      </w:pPr>
      <w:r>
        <w:rPr>
          <w:rFonts w:hint="eastAsia" w:ascii="仿宋_GB2312" w:hAnsi="宋体" w:eastAsia="仿宋_GB2312" w:cs="宋体"/>
          <w:sz w:val="32"/>
          <w:szCs w:val="32"/>
        </w:rPr>
        <w:t>建立健全公司应急救援通讯信息网络系统和信息报告系统。调度室为应急救援信息枢纽，负责收集和传递救灾信息。调度值班电话24 小时有人值守。调度室要维护好井上下通讯设施，并确保信息畅通。</w:t>
      </w:r>
    </w:p>
    <w:p>
      <w:pPr>
        <w:pStyle w:val="9"/>
        <w:spacing w:after="0" w:line="52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11.5.2 应急队伍保障</w:t>
      </w:r>
    </w:p>
    <w:p>
      <w:pPr>
        <w:autoSpaceDE w:val="0"/>
        <w:autoSpaceDN w:val="0"/>
        <w:adjustRightInd w:val="0"/>
        <w:spacing w:line="520" w:lineRule="exact"/>
        <w:ind w:firstLine="640"/>
        <w:rPr>
          <w:rFonts w:hint="eastAsia" w:ascii="仿宋_GB2312" w:hAnsi="宋体" w:eastAsia="仿宋_GB2312" w:cs="宋体"/>
          <w:sz w:val="32"/>
          <w:szCs w:val="32"/>
        </w:rPr>
      </w:pPr>
      <w:r>
        <w:rPr>
          <w:rFonts w:hint="eastAsia" w:ascii="仿宋_GB2312" w:hAnsi="宋体" w:eastAsia="仿宋_GB2312" w:cs="宋体"/>
          <w:sz w:val="32"/>
          <w:szCs w:val="32"/>
        </w:rPr>
        <w:t>枣庄王晁煤矿有限责任公司成立了兼职矿山救护队，兼职救护队，共20人，其中队长一人（专职），技术员一人（兼职），设备管理员一人（专职）。配备了矿山救护仪器和装备，建立了《十五项管理制度》，目前人员全部持证上岗，具备安全资质要求，按照要求对兼职救护队队伍进行训练和管理，目前具有一定矿山事故应急救援的能力。</w:t>
      </w:r>
    </w:p>
    <w:p>
      <w:pPr>
        <w:pStyle w:val="9"/>
        <w:spacing w:after="0" w:line="52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11.5.3 物资装备保障</w:t>
      </w:r>
    </w:p>
    <w:p>
      <w:pPr>
        <w:autoSpaceDE w:val="0"/>
        <w:autoSpaceDN w:val="0"/>
        <w:adjustRightInd w:val="0"/>
        <w:spacing w:line="520" w:lineRule="exact"/>
        <w:ind w:firstLine="640"/>
        <w:rPr>
          <w:rFonts w:hint="eastAsia" w:ascii="仿宋_GB2312" w:hAnsi="宋体" w:eastAsia="仿宋_GB2312" w:cs="宋体"/>
          <w:sz w:val="32"/>
          <w:szCs w:val="32"/>
        </w:rPr>
      </w:pPr>
      <w:r>
        <w:rPr>
          <w:rFonts w:hint="eastAsia" w:ascii="仿宋_GB2312" w:hAnsi="宋体" w:eastAsia="仿宋_GB2312" w:cs="宋体"/>
          <w:sz w:val="32"/>
          <w:szCs w:val="32"/>
        </w:rPr>
        <w:t>1、医疗救助物资</w:t>
      </w:r>
    </w:p>
    <w:p>
      <w:pPr>
        <w:autoSpaceDE w:val="0"/>
        <w:autoSpaceDN w:val="0"/>
        <w:adjustRightInd w:val="0"/>
        <w:spacing w:line="520" w:lineRule="exact"/>
        <w:ind w:firstLine="640"/>
        <w:rPr>
          <w:rFonts w:hint="eastAsia" w:ascii="仿宋_GB2312" w:hAnsi="宋体" w:eastAsia="仿宋_GB2312" w:cs="宋体"/>
          <w:sz w:val="32"/>
          <w:szCs w:val="32"/>
        </w:rPr>
      </w:pPr>
      <w:r>
        <w:rPr>
          <w:rFonts w:hint="eastAsia" w:ascii="仿宋_GB2312" w:hAnsi="宋体" w:eastAsia="仿宋_GB2312" w:cs="宋体"/>
          <w:sz w:val="32"/>
          <w:szCs w:val="32"/>
        </w:rPr>
        <w:t>公司医疗室配备了速效救心丸、去甲肾上腺素、利多卡因等等常备急救药品和医疗急救箱。</w:t>
      </w:r>
    </w:p>
    <w:p>
      <w:pPr>
        <w:autoSpaceDE w:val="0"/>
        <w:autoSpaceDN w:val="0"/>
        <w:adjustRightInd w:val="0"/>
        <w:spacing w:line="520" w:lineRule="exact"/>
        <w:ind w:firstLine="640"/>
        <w:rPr>
          <w:rFonts w:hint="eastAsia" w:ascii="仿宋_GB2312" w:hAnsi="宋体" w:eastAsia="仿宋_GB2312" w:cs="宋体"/>
          <w:sz w:val="32"/>
          <w:szCs w:val="32"/>
        </w:rPr>
      </w:pPr>
      <w:r>
        <w:rPr>
          <w:rFonts w:hint="eastAsia" w:ascii="仿宋_GB2312" w:hAnsi="宋体" w:eastAsia="仿宋_GB2312" w:cs="宋体"/>
          <w:sz w:val="32"/>
          <w:szCs w:val="32"/>
        </w:rPr>
        <w:t>2、应急保障物资资源</w:t>
      </w:r>
    </w:p>
    <w:p>
      <w:pPr>
        <w:autoSpaceDE w:val="0"/>
        <w:autoSpaceDN w:val="0"/>
        <w:adjustRightInd w:val="0"/>
        <w:spacing w:line="520" w:lineRule="exact"/>
        <w:ind w:firstLine="640"/>
        <w:rPr>
          <w:rFonts w:hint="eastAsia" w:ascii="仿宋_GB2312" w:hAnsi="宋体" w:eastAsia="仿宋_GB2312" w:cs="宋体"/>
          <w:sz w:val="32"/>
          <w:szCs w:val="32"/>
        </w:rPr>
      </w:pPr>
      <w:r>
        <w:rPr>
          <w:rFonts w:hint="eastAsia" w:ascii="仿宋_GB2312" w:hAnsi="宋体" w:eastAsia="仿宋_GB2312" w:cs="宋体"/>
          <w:sz w:val="32"/>
          <w:szCs w:val="32"/>
        </w:rPr>
        <w:t>公司配有警戒绳、灭火器，劳保防护用品、钢管、电缆等应急材料。</w:t>
      </w:r>
    </w:p>
    <w:p>
      <w:pPr>
        <w:autoSpaceDE w:val="0"/>
        <w:autoSpaceDN w:val="0"/>
        <w:adjustRightInd w:val="0"/>
        <w:spacing w:line="520" w:lineRule="exact"/>
        <w:ind w:firstLine="640"/>
        <w:rPr>
          <w:rFonts w:hint="eastAsia" w:ascii="仿宋_GB2312" w:hAnsi="宋体" w:eastAsia="仿宋_GB2312" w:cs="宋体"/>
          <w:sz w:val="32"/>
          <w:szCs w:val="32"/>
        </w:rPr>
      </w:pPr>
      <w:r>
        <w:rPr>
          <w:rFonts w:hint="eastAsia" w:ascii="仿宋_GB2312" w:hAnsi="宋体" w:eastAsia="仿宋_GB2312" w:cs="宋体"/>
          <w:sz w:val="32"/>
          <w:szCs w:val="32"/>
        </w:rPr>
        <w:t>3、应急装备物资资源</w:t>
      </w:r>
    </w:p>
    <w:p>
      <w:pPr>
        <w:autoSpaceDE w:val="0"/>
        <w:autoSpaceDN w:val="0"/>
        <w:adjustRightInd w:val="0"/>
        <w:spacing w:line="520" w:lineRule="exact"/>
        <w:ind w:firstLine="640"/>
        <w:rPr>
          <w:rFonts w:hint="eastAsia" w:ascii="仿宋_GB2312" w:hAnsi="宋体" w:eastAsia="仿宋_GB2312" w:cs="宋体"/>
          <w:sz w:val="32"/>
          <w:szCs w:val="32"/>
        </w:rPr>
      </w:pPr>
      <w:r>
        <w:rPr>
          <w:rFonts w:hint="eastAsia" w:ascii="仿宋_GB2312" w:hAnsi="宋体" w:eastAsia="仿宋_GB2312" w:cs="宋体"/>
          <w:sz w:val="32"/>
          <w:szCs w:val="32"/>
        </w:rPr>
        <w:t xml:space="preserve">（1）应急交通类物资 </w:t>
      </w:r>
    </w:p>
    <w:p>
      <w:pPr>
        <w:autoSpaceDE w:val="0"/>
        <w:autoSpaceDN w:val="0"/>
        <w:adjustRightInd w:val="0"/>
        <w:spacing w:line="520" w:lineRule="exact"/>
        <w:ind w:firstLine="640"/>
        <w:rPr>
          <w:rFonts w:hint="eastAsia" w:ascii="仿宋_GB2312" w:hAnsi="宋体" w:eastAsia="仿宋_GB2312" w:cs="宋体"/>
          <w:sz w:val="32"/>
          <w:szCs w:val="32"/>
        </w:rPr>
      </w:pPr>
      <w:r>
        <w:rPr>
          <w:rFonts w:hint="eastAsia" w:ascii="仿宋_GB2312" w:hAnsi="宋体" w:eastAsia="仿宋_GB2312" w:cs="宋体"/>
          <w:sz w:val="32"/>
          <w:szCs w:val="32"/>
        </w:rPr>
        <w:t>公司有皮卡车1辆、铲车4辆、救护车1辆、其他服务车3辆，能够用于应急救援。</w:t>
      </w:r>
    </w:p>
    <w:p>
      <w:pPr>
        <w:autoSpaceDE w:val="0"/>
        <w:autoSpaceDN w:val="0"/>
        <w:adjustRightInd w:val="0"/>
        <w:spacing w:line="520" w:lineRule="exact"/>
        <w:ind w:firstLine="640"/>
        <w:rPr>
          <w:rFonts w:hint="eastAsia" w:ascii="仿宋_GB2312" w:hAnsi="宋体" w:eastAsia="仿宋_GB2312" w:cs="宋体"/>
          <w:sz w:val="32"/>
          <w:szCs w:val="32"/>
        </w:rPr>
      </w:pPr>
      <w:r>
        <w:rPr>
          <w:rFonts w:hint="eastAsia" w:ascii="仿宋_GB2312" w:hAnsi="宋体" w:eastAsia="仿宋_GB2312" w:cs="宋体"/>
          <w:sz w:val="32"/>
          <w:szCs w:val="32"/>
        </w:rPr>
        <w:t xml:space="preserve">（2）照明类物资 </w:t>
      </w:r>
    </w:p>
    <w:p>
      <w:pPr>
        <w:autoSpaceDE w:val="0"/>
        <w:autoSpaceDN w:val="0"/>
        <w:adjustRightInd w:val="0"/>
        <w:spacing w:line="520" w:lineRule="exact"/>
        <w:ind w:firstLine="640"/>
        <w:rPr>
          <w:rFonts w:hint="eastAsia" w:ascii="仿宋_GB2312" w:hAnsi="宋体" w:eastAsia="仿宋_GB2312" w:cs="宋体"/>
          <w:sz w:val="32"/>
          <w:szCs w:val="32"/>
        </w:rPr>
      </w:pPr>
      <w:r>
        <w:rPr>
          <w:rFonts w:hint="eastAsia" w:ascii="仿宋_GB2312" w:hAnsi="宋体" w:eastAsia="仿宋_GB2312" w:cs="宋体"/>
          <w:sz w:val="32"/>
          <w:szCs w:val="32"/>
        </w:rPr>
        <w:t>矿灯房有备用矿灯100盏，由机电科安排专人负责日常的维护和管理。</w:t>
      </w:r>
    </w:p>
    <w:p>
      <w:pPr>
        <w:autoSpaceDE w:val="0"/>
        <w:autoSpaceDN w:val="0"/>
        <w:adjustRightInd w:val="0"/>
        <w:spacing w:line="520" w:lineRule="exact"/>
        <w:ind w:firstLine="640"/>
        <w:rPr>
          <w:rFonts w:hint="eastAsia" w:ascii="仿宋_GB2312" w:hAnsi="宋体" w:eastAsia="仿宋_GB2312" w:cs="宋体"/>
          <w:sz w:val="32"/>
          <w:szCs w:val="32"/>
        </w:rPr>
      </w:pPr>
      <w:r>
        <w:rPr>
          <w:rFonts w:hint="eastAsia" w:ascii="仿宋_GB2312" w:hAnsi="宋体" w:eastAsia="仿宋_GB2312" w:cs="宋体"/>
          <w:sz w:val="32"/>
          <w:szCs w:val="32"/>
        </w:rPr>
        <w:t xml:space="preserve">（3）通信类物资 </w:t>
      </w:r>
    </w:p>
    <w:p>
      <w:pPr>
        <w:spacing w:line="520" w:lineRule="exact"/>
        <w:ind w:firstLine="640"/>
        <w:rPr>
          <w:rFonts w:hint="eastAsia" w:ascii="仿宋_GB2312" w:hAnsi="宋体" w:eastAsia="仿宋_GB2312" w:cs="宋体"/>
          <w:sz w:val="32"/>
          <w:szCs w:val="32"/>
        </w:rPr>
      </w:pPr>
      <w:r>
        <w:rPr>
          <w:rFonts w:hint="eastAsia" w:ascii="仿宋_GB2312" w:hAnsi="宋体" w:eastAsia="仿宋_GB2312" w:cs="宋体"/>
          <w:sz w:val="32"/>
          <w:szCs w:val="32"/>
        </w:rPr>
        <w:t>公司基本上人人配有移动通信工具（主要为手机），各工区、科室均配备电话，调度室、办公室、总经理办公室、供销科配备传真机，机电科有对讲机10台。公司有独立的调度通信系统，井下装备有应急语音广播系统，由调度室和机电科负责日常的维护和管理。</w:t>
      </w:r>
    </w:p>
    <w:p>
      <w:pPr>
        <w:spacing w:line="520" w:lineRule="exact"/>
        <w:ind w:firstLine="640"/>
        <w:rPr>
          <w:rFonts w:hint="eastAsia" w:ascii="仿宋_GB2312" w:hAnsi="仿宋_GB2312" w:eastAsia="仿宋_GB2312" w:cs="仿宋_GB2312"/>
          <w:sz w:val="32"/>
          <w:szCs w:val="32"/>
        </w:rPr>
      </w:pPr>
    </w:p>
    <w:p>
      <w:pPr>
        <w:spacing w:line="520" w:lineRule="exact"/>
        <w:ind w:firstLine="640"/>
        <w:rPr>
          <w:rFonts w:ascii="仿宋_GB2312" w:hAnsi="宋体" w:eastAsia="仿宋_GB2312" w:cs="宋体"/>
          <w:sz w:val="32"/>
          <w:szCs w:val="32"/>
        </w:rPr>
      </w:pPr>
    </w:p>
    <w:p>
      <w:pPr>
        <w:pStyle w:val="2"/>
        <w:spacing w:line="520" w:lineRule="exact"/>
        <w:ind w:firstLine="640"/>
        <w:rPr>
          <w:rFonts w:ascii="仿宋_GB2312" w:hAnsi="宋体" w:cs="宋体"/>
          <w:szCs w:val="32"/>
        </w:rPr>
      </w:pPr>
    </w:p>
    <w:p>
      <w:pPr>
        <w:pStyle w:val="2"/>
        <w:spacing w:line="520" w:lineRule="exact"/>
        <w:ind w:firstLine="640"/>
        <w:rPr>
          <w:rFonts w:ascii="仿宋_GB2312" w:hAnsi="宋体" w:cs="宋体"/>
          <w:szCs w:val="32"/>
        </w:rPr>
      </w:pPr>
    </w:p>
    <w:p>
      <w:pPr>
        <w:pStyle w:val="2"/>
        <w:spacing w:line="520" w:lineRule="exact"/>
        <w:ind w:firstLine="640"/>
        <w:rPr>
          <w:rFonts w:ascii="仿宋_GB2312" w:hAnsi="宋体" w:cs="宋体"/>
          <w:szCs w:val="32"/>
        </w:rPr>
      </w:pPr>
    </w:p>
    <w:p>
      <w:pPr>
        <w:pStyle w:val="2"/>
        <w:spacing w:line="520" w:lineRule="exact"/>
        <w:ind w:firstLine="640"/>
        <w:rPr>
          <w:rFonts w:ascii="仿宋_GB2312" w:hAnsi="宋体" w:cs="宋体"/>
          <w:szCs w:val="32"/>
        </w:rPr>
      </w:pPr>
    </w:p>
    <w:p>
      <w:pPr>
        <w:pStyle w:val="2"/>
        <w:spacing w:line="520" w:lineRule="exact"/>
        <w:ind w:firstLine="640"/>
        <w:rPr>
          <w:rFonts w:ascii="仿宋_GB2312" w:hAnsi="宋体" w:cs="宋体"/>
          <w:szCs w:val="32"/>
        </w:rPr>
      </w:pPr>
    </w:p>
    <w:p>
      <w:pPr>
        <w:spacing w:before="156" w:beforeLines="50" w:line="520" w:lineRule="exact"/>
        <w:ind w:firstLine="643"/>
        <w:outlineLvl w:val="0"/>
        <w:rPr>
          <w:rFonts w:hint="eastAsia" w:ascii="黑体" w:eastAsia="黑体"/>
          <w:b/>
          <w:bCs/>
          <w:kern w:val="2"/>
          <w:sz w:val="32"/>
          <w:szCs w:val="36"/>
        </w:rPr>
      </w:pPr>
      <w:bookmarkStart w:id="95" w:name="_Toc23532"/>
      <w:bookmarkStart w:id="96" w:name="_Toc20479"/>
      <w:bookmarkStart w:id="97" w:name="_Toc12607"/>
      <w:bookmarkStart w:id="98" w:name="_Toc18011_WPSOffice_Level1"/>
      <w:bookmarkStart w:id="99" w:name="_Toc4993"/>
      <w:r>
        <w:rPr>
          <w:rFonts w:hint="eastAsia" w:ascii="黑体" w:eastAsia="黑体"/>
          <w:b/>
          <w:bCs/>
          <w:kern w:val="2"/>
          <w:sz w:val="32"/>
          <w:szCs w:val="36"/>
        </w:rPr>
        <w:t>12矿井主要通风机停止运转事故专项应急预案</w:t>
      </w:r>
      <w:bookmarkEnd w:id="95"/>
      <w:bookmarkEnd w:id="96"/>
      <w:bookmarkEnd w:id="97"/>
      <w:bookmarkEnd w:id="98"/>
      <w:bookmarkEnd w:id="99"/>
    </w:p>
    <w:p>
      <w:pPr>
        <w:widowControl/>
        <w:spacing w:line="520" w:lineRule="exact"/>
        <w:ind w:firstLine="643"/>
        <w:rPr>
          <w:rFonts w:hint="eastAsia" w:ascii="仿宋_GB2312" w:hAnsi="宋体" w:eastAsia="仿宋_GB2312"/>
          <w:b/>
          <w:bCs/>
          <w:kern w:val="2"/>
          <w:sz w:val="32"/>
          <w:szCs w:val="32"/>
        </w:rPr>
      </w:pPr>
      <w:bookmarkStart w:id="100" w:name="_Toc9064_WPSOffice_Level1"/>
      <w:r>
        <w:rPr>
          <w:rFonts w:hint="eastAsia" w:ascii="仿宋_GB2312" w:hAnsi="宋体" w:eastAsia="仿宋_GB2312"/>
          <w:b/>
          <w:bCs/>
          <w:kern w:val="2"/>
          <w:sz w:val="32"/>
          <w:szCs w:val="32"/>
        </w:rPr>
        <w:t>12.1适用范围</w:t>
      </w:r>
      <w:bookmarkEnd w:id="100"/>
    </w:p>
    <w:p>
      <w:pPr>
        <w:widowControl/>
        <w:spacing w:line="520" w:lineRule="exact"/>
        <w:ind w:firstLine="640"/>
        <w:rPr>
          <w:rFonts w:hint="eastAsia" w:ascii="仿宋_GB2312" w:hAnsi="宋体" w:eastAsia="仿宋_GB2312" w:cs="仿宋_GB2312"/>
          <w:kern w:val="2"/>
          <w:sz w:val="32"/>
          <w:szCs w:val="32"/>
        </w:rPr>
      </w:pPr>
      <w:r>
        <w:rPr>
          <w:rFonts w:hint="eastAsia" w:ascii="仿宋_GB2312" w:hAnsi="宋体" w:eastAsia="仿宋_GB2312"/>
          <w:kern w:val="2"/>
          <w:sz w:val="32"/>
          <w:szCs w:val="32"/>
        </w:rPr>
        <w:t>本预案适用于王晁煤矿发生主要通风机停止运转事故，可能导致人员伤亡或一般及以上经济损失的应急救援工作。是综合应急预案中主要通风机停止运转事故类型的专项性工作方案。</w:t>
      </w:r>
    </w:p>
    <w:p>
      <w:pPr>
        <w:spacing w:line="520" w:lineRule="exact"/>
        <w:ind w:firstLine="643"/>
        <w:rPr>
          <w:rFonts w:hint="eastAsia" w:ascii="仿宋_GB2312" w:hAnsi="仿宋_GB2312" w:eastAsia="仿宋_GB2312" w:cs="仿宋_GB2312"/>
          <w:b/>
          <w:bCs/>
          <w:kern w:val="2"/>
          <w:sz w:val="32"/>
          <w:szCs w:val="32"/>
        </w:rPr>
      </w:pPr>
      <w:bookmarkStart w:id="101" w:name="_Toc545_WPSOffice_Level1"/>
      <w:r>
        <w:rPr>
          <w:rFonts w:hint="eastAsia" w:ascii="仿宋_GB2312" w:hAnsi="仿宋_GB2312" w:eastAsia="仿宋_GB2312" w:cs="仿宋_GB2312"/>
          <w:b/>
          <w:bCs/>
          <w:kern w:val="2"/>
          <w:sz w:val="32"/>
          <w:szCs w:val="32"/>
        </w:rPr>
        <w:t>12.2应急指挥机构及职责</w:t>
      </w:r>
      <w:bookmarkEnd w:id="101"/>
    </w:p>
    <w:p>
      <w:pPr>
        <w:widowControl/>
        <w:spacing w:line="520" w:lineRule="exact"/>
        <w:ind w:firstLine="640"/>
        <w:rPr>
          <w:rFonts w:hint="eastAsia" w:ascii="仿宋_GB2312" w:hAnsi="宋体" w:eastAsia="仿宋_GB2312"/>
          <w:kern w:val="2"/>
          <w:sz w:val="32"/>
          <w:szCs w:val="32"/>
        </w:rPr>
      </w:pPr>
      <w:r>
        <w:rPr>
          <w:rFonts w:hint="eastAsia" w:ascii="仿宋_GB2312" w:hAnsi="仿宋_GB2312" w:eastAsia="仿宋_GB2312" w:cs="仿宋_GB2312"/>
          <w:sz w:val="32"/>
          <w:szCs w:val="32"/>
        </w:rPr>
        <w:t>矿井主要通风机停止运转事故应急指挥部见综合应急预案应急指挥部，</w:t>
      </w:r>
      <w:r>
        <w:rPr>
          <w:rFonts w:hint="eastAsia" w:ascii="仿宋_GB2312" w:hAnsi="宋体" w:eastAsia="仿宋_GB2312"/>
          <w:kern w:val="2"/>
          <w:sz w:val="32"/>
          <w:szCs w:val="32"/>
        </w:rPr>
        <w:t>主要区别是应急指挥部副总指挥为总工程师、机电副总经理，通防副总工程师、机电副总工程师为技术专家组的副组长。</w:t>
      </w:r>
    </w:p>
    <w:p>
      <w:pPr>
        <w:adjustRightInd w:val="0"/>
        <w:snapToGrid w:val="0"/>
        <w:spacing w:line="520" w:lineRule="exact"/>
        <w:ind w:firstLine="640"/>
        <w:rPr>
          <w:rFonts w:hint="eastAsia" w:ascii="仿宋_GB2312" w:hAnsi="宋体" w:eastAsia="仿宋_GB2312"/>
          <w:sz w:val="32"/>
          <w:szCs w:val="32"/>
        </w:rPr>
      </w:pPr>
      <w:r>
        <w:rPr>
          <w:rFonts w:hint="eastAsia" w:ascii="仿宋_GB2312" w:hAnsi="宋体" w:eastAsia="仿宋_GB2312"/>
          <w:kern w:val="2"/>
          <w:sz w:val="32"/>
          <w:szCs w:val="32"/>
        </w:rPr>
        <w:t>具体应急指挥机构及职责见综合应急预案的王晁煤矿生产安全事故应急指挥部结构图。</w:t>
      </w:r>
    </w:p>
    <w:p>
      <w:pPr>
        <w:spacing w:line="520" w:lineRule="exact"/>
        <w:ind w:firstLine="643"/>
        <w:rPr>
          <w:rFonts w:hint="eastAsia" w:ascii="仿宋_GB2312" w:eastAsia="仿宋_GB2312"/>
          <w:b/>
          <w:bCs/>
          <w:sz w:val="32"/>
          <w:szCs w:val="32"/>
        </w:rPr>
      </w:pPr>
      <w:bookmarkStart w:id="102" w:name="_Toc11142_WPSOffice_Level1"/>
      <w:r>
        <w:rPr>
          <w:rFonts w:hint="eastAsia" w:ascii="仿宋_GB2312" w:eastAsia="仿宋_GB2312"/>
          <w:b/>
          <w:bCs/>
          <w:sz w:val="32"/>
          <w:szCs w:val="32"/>
        </w:rPr>
        <w:t>12.3响应启动</w:t>
      </w:r>
      <w:bookmarkEnd w:id="102"/>
    </w:p>
    <w:p>
      <w:pPr>
        <w:adjustRightInd w:val="0"/>
        <w:snapToGrid w:val="0"/>
        <w:spacing w:line="520" w:lineRule="exact"/>
        <w:ind w:firstLine="640"/>
        <w:rPr>
          <w:rFonts w:hint="eastAsia" w:ascii="仿宋_GB2312" w:hAnsi="宋体" w:eastAsia="仿宋_GB2312" w:cs="仿宋_GB2312"/>
          <w:sz w:val="32"/>
          <w:szCs w:val="32"/>
          <w:lang w:val="zh-CN"/>
        </w:rPr>
      </w:pPr>
      <w:bookmarkStart w:id="103" w:name="_Toc10520_WPSOffice_Level1"/>
      <w:r>
        <w:rPr>
          <w:rFonts w:hint="eastAsia" w:ascii="仿宋_GB2312" w:eastAsia="仿宋_GB2312"/>
          <w:sz w:val="32"/>
          <w:szCs w:val="32"/>
        </w:rPr>
        <w:t>（1）发生主要通风机停止运转事故后，直接启动矿井应急Ⅰ级响应。</w:t>
      </w:r>
    </w:p>
    <w:p>
      <w:pPr>
        <w:spacing w:line="520" w:lineRule="exact"/>
        <w:ind w:firstLine="640"/>
        <w:rPr>
          <w:rFonts w:hint="eastAsia" w:ascii="仿宋_GB2312" w:eastAsia="仿宋_GB2312"/>
          <w:sz w:val="32"/>
          <w:szCs w:val="32"/>
        </w:rPr>
      </w:pPr>
      <w:r>
        <w:rPr>
          <w:rFonts w:hint="eastAsia" w:ascii="仿宋_GB2312" w:eastAsia="仿宋_GB2312"/>
          <w:sz w:val="32"/>
          <w:szCs w:val="32"/>
        </w:rPr>
        <w:t>（2）响应启动程序、事故接警报告、记录和应急指挥机构启动、应急会议召开、信息上报、应急指挥、资源协调、信息公开、后勤及财力保障、扩大响应、扩大应急等内容与综合预案一致。</w:t>
      </w:r>
    </w:p>
    <w:p>
      <w:pPr>
        <w:adjustRightInd w:val="0"/>
        <w:snapToGrid w:val="0"/>
        <w:spacing w:line="520" w:lineRule="exact"/>
        <w:ind w:firstLine="643"/>
        <w:rPr>
          <w:rFonts w:hint="eastAsia" w:ascii="仿宋_GB2312" w:eastAsia="仿宋_GB2312"/>
          <w:b/>
          <w:bCs/>
          <w:sz w:val="32"/>
          <w:szCs w:val="32"/>
        </w:rPr>
      </w:pPr>
      <w:r>
        <w:rPr>
          <w:rFonts w:hint="eastAsia" w:ascii="仿宋_GB2312" w:eastAsia="仿宋_GB2312"/>
          <w:b/>
          <w:bCs/>
          <w:sz w:val="32"/>
          <w:szCs w:val="32"/>
        </w:rPr>
        <w:t>12.4处置措施</w:t>
      </w:r>
      <w:bookmarkEnd w:id="103"/>
      <w:r>
        <w:rPr>
          <w:rFonts w:hint="eastAsia" w:ascii="仿宋_GB2312" w:eastAsia="仿宋_GB2312"/>
          <w:b/>
          <w:bCs/>
          <w:sz w:val="32"/>
          <w:szCs w:val="32"/>
        </w:rPr>
        <w:t xml:space="preserve"> </w:t>
      </w:r>
    </w:p>
    <w:p>
      <w:pPr>
        <w:spacing w:line="520" w:lineRule="exact"/>
        <w:ind w:firstLine="640"/>
        <w:rPr>
          <w:rFonts w:hint="eastAsia" w:ascii="仿宋_GB2312" w:eastAsia="仿宋_GB2312"/>
          <w:sz w:val="32"/>
          <w:szCs w:val="32"/>
        </w:rPr>
      </w:pPr>
      <w:r>
        <w:rPr>
          <w:rFonts w:hint="eastAsia" w:ascii="仿宋_GB2312" w:eastAsia="仿宋_GB2312"/>
          <w:sz w:val="32"/>
          <w:szCs w:val="32"/>
        </w:rPr>
        <w:t>12.4.1应急指挥处置措施</w:t>
      </w:r>
    </w:p>
    <w:p>
      <w:pPr>
        <w:spacing w:line="520" w:lineRule="exact"/>
        <w:ind w:firstLine="640"/>
        <w:rPr>
          <w:rFonts w:hint="eastAsia" w:ascii="仿宋_GB2312" w:eastAsia="仿宋_GB2312"/>
          <w:sz w:val="32"/>
          <w:szCs w:val="32"/>
        </w:rPr>
      </w:pPr>
      <w:r>
        <w:rPr>
          <w:rFonts w:hint="eastAsia" w:ascii="仿宋_GB2312" w:eastAsia="仿宋_GB2312"/>
          <w:sz w:val="32"/>
          <w:szCs w:val="32"/>
        </w:rPr>
        <w:t>（1）矿调度接到报告后，要立即通知矿值班领导及通防科、机电科，同时通知应急指挥部的相关成员，各成员接到通知必须立即赶到矿调度室，根据事故情况，研究、部署和组织事故抢救处理工作。</w:t>
      </w:r>
    </w:p>
    <w:p>
      <w:pPr>
        <w:spacing w:line="520" w:lineRule="exact"/>
        <w:ind w:firstLine="640"/>
        <w:rPr>
          <w:rFonts w:hint="eastAsia" w:ascii="仿宋_GB2312" w:eastAsia="仿宋_GB2312"/>
          <w:sz w:val="32"/>
          <w:szCs w:val="32"/>
        </w:rPr>
      </w:pPr>
      <w:r>
        <w:rPr>
          <w:rFonts w:hint="eastAsia" w:ascii="仿宋_GB2312" w:eastAsia="仿宋_GB2312"/>
          <w:sz w:val="32"/>
          <w:szCs w:val="32"/>
        </w:rPr>
        <w:t>（2）井下工作人员一旦发现工作地点风量异常减少时，要立即汇报矿调度室，由矿调度值班人员组织通防科、机电科等部门查明原因，进行处理。</w:t>
      </w:r>
    </w:p>
    <w:p>
      <w:pPr>
        <w:spacing w:line="520" w:lineRule="exact"/>
        <w:ind w:firstLine="640"/>
        <w:rPr>
          <w:rFonts w:hint="eastAsia" w:ascii="仿宋_GB2312" w:hAnsi="仿宋_GB2312" w:eastAsia="仿宋_GB2312"/>
          <w:sz w:val="32"/>
          <w:szCs w:val="32"/>
        </w:rPr>
      </w:pPr>
      <w:r>
        <w:rPr>
          <w:rFonts w:hint="eastAsia" w:ascii="仿宋_GB2312" w:eastAsia="仿宋_GB2312"/>
          <w:sz w:val="32"/>
          <w:szCs w:val="32"/>
        </w:rPr>
        <w:t>（3）</w:t>
      </w:r>
      <w:r>
        <w:rPr>
          <w:rFonts w:hint="eastAsia" w:ascii="仿宋_GB2312" w:hAnsi="仿宋_GB2312" w:eastAsia="仿宋_GB2312"/>
          <w:sz w:val="32"/>
          <w:szCs w:val="32"/>
        </w:rPr>
        <w:t>主要通风机因故停止运转时间超过10min时，应立即启动矿井应急撤人程序，井下所有人员必须立即停止工作、切断电源，全部撤到井底车场，由值班矿领导组织全矿井工作人员全部撤离升井，并安排地面变电所切断井下供电。</w:t>
      </w:r>
    </w:p>
    <w:p>
      <w:pPr>
        <w:spacing w:line="520" w:lineRule="exact"/>
        <w:ind w:firstLine="640"/>
        <w:rPr>
          <w:rFonts w:hint="eastAsia" w:ascii="仿宋_GB2312" w:hAnsi="仿宋_GB2312" w:eastAsia="仿宋_GB2312"/>
          <w:sz w:val="32"/>
          <w:szCs w:val="28"/>
        </w:rPr>
      </w:pPr>
      <w:r>
        <w:rPr>
          <w:rFonts w:hint="eastAsia" w:ascii="仿宋_GB2312" w:eastAsia="仿宋_GB2312"/>
          <w:sz w:val="32"/>
          <w:szCs w:val="32"/>
        </w:rPr>
        <w:t>12.4.2</w:t>
      </w:r>
      <w:r>
        <w:rPr>
          <w:rFonts w:hint="eastAsia" w:ascii="仿宋_GB2312" w:hAnsi="仿宋_GB2312" w:eastAsia="仿宋_GB2312"/>
          <w:sz w:val="32"/>
          <w:szCs w:val="28"/>
        </w:rPr>
        <w:t>处置要求</w:t>
      </w:r>
    </w:p>
    <w:p>
      <w:pPr>
        <w:spacing w:line="520" w:lineRule="exact"/>
        <w:ind w:firstLine="640"/>
        <w:rPr>
          <w:rFonts w:hint="eastAsia" w:ascii="仿宋_GB2312" w:eastAsia="仿宋_GB2312"/>
          <w:sz w:val="32"/>
          <w:szCs w:val="32"/>
        </w:rPr>
      </w:pPr>
      <w:bookmarkStart w:id="104" w:name="_Toc9168_WPSOffice_Level1"/>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主要通风机因故障停止运转后，通风机司机要立即启动备用通风机恢复矿井通风，备用通风机无法启动时应汇报矿调度室及机电科，立即派维修人员查明故障原因，尽快恢复主要通风机运转。备用通风机能够立即恢复通风的，恢复通风后，司机也必须立即向矿调度和机电科汇报，及时安排维修人员对出现故障的主要通风机进行处理。</w:t>
      </w:r>
    </w:p>
    <w:p>
      <w:pPr>
        <w:spacing w:line="520" w:lineRule="exact"/>
        <w:ind w:firstLine="640"/>
        <w:rPr>
          <w:rFonts w:hint="eastAsia" w:ascii="仿宋_GB2312" w:eastAsia="仿宋_GB2312"/>
          <w:sz w:val="32"/>
          <w:szCs w:val="32"/>
        </w:rPr>
      </w:pPr>
      <w:r>
        <w:rPr>
          <w:rFonts w:hint="eastAsia" w:ascii="仿宋_GB2312" w:eastAsia="仿宋_GB2312"/>
          <w:sz w:val="32"/>
          <w:szCs w:val="32"/>
        </w:rPr>
        <w:t>（2）矿井主要通风机因故停止运转期间，机电科要及时打开主井井筒防爆门，充分利用自然风压通风。</w:t>
      </w:r>
    </w:p>
    <w:p>
      <w:pPr>
        <w:spacing w:line="520" w:lineRule="exact"/>
        <w:ind w:firstLine="640"/>
        <w:rPr>
          <w:rFonts w:hint="eastAsia" w:ascii="仿宋_GB2312" w:eastAsia="仿宋_GB2312"/>
          <w:sz w:val="32"/>
          <w:szCs w:val="32"/>
        </w:rPr>
      </w:pPr>
      <w:r>
        <w:rPr>
          <w:rFonts w:hint="eastAsia" w:ascii="仿宋_GB2312" w:eastAsia="仿宋_GB2312"/>
          <w:sz w:val="32"/>
          <w:szCs w:val="32"/>
        </w:rPr>
        <w:t>（3）主要通风机停风后，机电和通防部门要尽快查明主要通风机停风原因，进行处理，同时及时向矿总指挥及指挥部成员汇报，并通知救护队到矿做好应急处置的准备。</w:t>
      </w:r>
    </w:p>
    <w:p>
      <w:pPr>
        <w:spacing w:line="520" w:lineRule="exact"/>
        <w:ind w:firstLine="640"/>
        <w:rPr>
          <w:rFonts w:hint="eastAsia" w:ascii="仿宋_GB2312" w:eastAsia="仿宋_GB2312"/>
          <w:sz w:val="32"/>
          <w:szCs w:val="32"/>
        </w:rPr>
      </w:pPr>
      <w:r>
        <w:rPr>
          <w:rFonts w:hint="eastAsia" w:ascii="仿宋_GB2312" w:eastAsia="仿宋_GB2312"/>
          <w:sz w:val="32"/>
          <w:szCs w:val="32"/>
        </w:rPr>
        <w:t>（4）矿调度人员在处理过程中，要及时了解现场处理进展情况，并做好详细的调度记录，随时将情况汇报给指挥部，并按照总指挥的指示要求调度指挥事故抢险。</w:t>
      </w:r>
    </w:p>
    <w:p>
      <w:pPr>
        <w:spacing w:line="520" w:lineRule="exact"/>
        <w:ind w:firstLine="640"/>
        <w:rPr>
          <w:rFonts w:hint="eastAsia" w:ascii="仿宋_GB2312" w:eastAsia="仿宋_GB2312"/>
          <w:sz w:val="32"/>
          <w:szCs w:val="32"/>
        </w:rPr>
      </w:pPr>
      <w:r>
        <w:rPr>
          <w:rFonts w:hint="eastAsia" w:ascii="仿宋_GB2312" w:eastAsia="仿宋_GB2312"/>
          <w:sz w:val="32"/>
          <w:szCs w:val="32"/>
        </w:rPr>
        <w:t>（5）通风机故障处理完恢复通风前，由调度室通知维修人员将主井的防爆门关严，做好恢复通风的各项准备工作。司机接到矿调度恢复主要通风机指令后，立即按操作程序启动主要通风机，同时检查主要通风机运转状态并向矿调度室汇报。</w:t>
      </w:r>
    </w:p>
    <w:p>
      <w:pPr>
        <w:spacing w:line="520" w:lineRule="exact"/>
        <w:ind w:firstLine="640"/>
        <w:rPr>
          <w:rFonts w:hint="eastAsia" w:ascii="仿宋_GB2312" w:eastAsia="仿宋_GB2312"/>
          <w:sz w:val="32"/>
          <w:szCs w:val="32"/>
        </w:rPr>
      </w:pPr>
      <w:r>
        <w:rPr>
          <w:rFonts w:hint="eastAsia" w:ascii="仿宋_GB2312" w:eastAsia="仿宋_GB2312"/>
          <w:sz w:val="32"/>
          <w:szCs w:val="32"/>
        </w:rPr>
        <w:t>（6）矿井无计划停电停风事故处理后，必须按照恢复通风措施要求安全恢复矿井通风。</w:t>
      </w:r>
    </w:p>
    <w:p>
      <w:pPr>
        <w:spacing w:line="520" w:lineRule="exact"/>
        <w:ind w:firstLine="643"/>
        <w:rPr>
          <w:rFonts w:hint="eastAsia" w:ascii="仿宋_GB2312" w:hAnsi="仿宋_GB2312" w:eastAsia="仿宋_GB2312" w:cs="仿宋_GB2312"/>
          <w:b/>
          <w:sz w:val="36"/>
        </w:rPr>
      </w:pPr>
      <w:r>
        <w:rPr>
          <w:rFonts w:hint="eastAsia" w:ascii="仿宋_GB2312" w:hAnsi="仿宋_GB2312" w:eastAsia="仿宋_GB2312" w:cs="仿宋_GB2312"/>
          <w:b/>
          <w:sz w:val="32"/>
        </w:rPr>
        <w:t>12.5应急保障</w:t>
      </w:r>
      <w:bookmarkEnd w:id="104"/>
    </w:p>
    <w:p>
      <w:pPr>
        <w:pStyle w:val="9"/>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12.5.1 通信与信息保障</w:t>
      </w:r>
    </w:p>
    <w:p>
      <w:pPr>
        <w:autoSpaceDE w:val="0"/>
        <w:autoSpaceDN w:val="0"/>
        <w:adjustRightInd w:val="0"/>
        <w:spacing w:line="520" w:lineRule="exact"/>
        <w:ind w:firstLine="640"/>
        <w:rPr>
          <w:rFonts w:hint="eastAsia" w:ascii="仿宋_GB2312" w:hAnsi="Calibri" w:eastAsia="仿宋_GB2312"/>
          <w:sz w:val="32"/>
          <w:szCs w:val="32"/>
        </w:rPr>
      </w:pPr>
      <w:r>
        <w:rPr>
          <w:rFonts w:hint="eastAsia" w:ascii="仿宋_GB2312" w:hAnsi="Calibri" w:eastAsia="仿宋_GB2312"/>
          <w:sz w:val="32"/>
          <w:szCs w:val="32"/>
        </w:rPr>
        <w:t>建立健全公司应急救援通讯信息网络系统和信息报告系统。调度室为应急救援信息枢纽，负责收集和传递救灾信息。调度值班电话24 小时有人值守。调度室要维护好井上下通讯设施，并确保信息畅通。</w:t>
      </w:r>
    </w:p>
    <w:p>
      <w:pPr>
        <w:pStyle w:val="9"/>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12.5.2 应急队伍保障</w:t>
      </w:r>
    </w:p>
    <w:p>
      <w:pPr>
        <w:autoSpaceDE w:val="0"/>
        <w:autoSpaceDN w:val="0"/>
        <w:adjustRightInd w:val="0"/>
        <w:spacing w:line="520" w:lineRule="exact"/>
        <w:ind w:firstLine="640"/>
        <w:rPr>
          <w:rFonts w:hint="eastAsia" w:ascii="仿宋_GB2312" w:hAnsi="Calibri" w:eastAsia="仿宋_GB2312"/>
          <w:sz w:val="32"/>
          <w:szCs w:val="32"/>
        </w:rPr>
      </w:pPr>
      <w:r>
        <w:rPr>
          <w:rFonts w:hint="eastAsia" w:ascii="仿宋_GB2312" w:hAnsi="Calibri" w:eastAsia="仿宋_GB2312"/>
          <w:sz w:val="32"/>
          <w:szCs w:val="32"/>
        </w:rPr>
        <w:t>枣庄王晁煤矿有限责任公司成立了兼职矿山救护队，兼职救护队，共20人，其中队长一人（专职），技术员一人（兼职），设备管理员一人（专职）。配备了矿山救护仪器和装备，建立了《十五项管理制度》，目前人员全部持证上岗，具备安全资质要求，按照要求对兼职救护队队伍进行训练和管理，目前具有一定矿山事故应急救援的能力。</w:t>
      </w:r>
    </w:p>
    <w:p>
      <w:pPr>
        <w:pStyle w:val="9"/>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12.5.3 物资装备保障</w:t>
      </w:r>
    </w:p>
    <w:p>
      <w:pPr>
        <w:autoSpaceDE w:val="0"/>
        <w:autoSpaceDN w:val="0"/>
        <w:adjustRightInd w:val="0"/>
        <w:spacing w:line="520" w:lineRule="exact"/>
        <w:ind w:firstLine="640"/>
        <w:rPr>
          <w:rFonts w:hint="eastAsia" w:ascii="仿宋_GB2312" w:hAnsi="Calibri" w:eastAsia="仿宋_GB2312"/>
          <w:sz w:val="32"/>
          <w:szCs w:val="32"/>
        </w:rPr>
      </w:pPr>
      <w:r>
        <w:rPr>
          <w:rFonts w:hint="eastAsia" w:ascii="仿宋_GB2312" w:hAnsi="Calibri" w:eastAsia="仿宋_GB2312"/>
          <w:sz w:val="32"/>
          <w:szCs w:val="32"/>
        </w:rPr>
        <w:t>1、医疗救助物资</w:t>
      </w:r>
    </w:p>
    <w:p>
      <w:pPr>
        <w:autoSpaceDE w:val="0"/>
        <w:autoSpaceDN w:val="0"/>
        <w:adjustRightInd w:val="0"/>
        <w:spacing w:line="520" w:lineRule="exact"/>
        <w:ind w:firstLine="640"/>
        <w:rPr>
          <w:rFonts w:hint="eastAsia" w:ascii="仿宋_GB2312" w:hAnsi="Calibri" w:eastAsia="仿宋_GB2312"/>
          <w:sz w:val="32"/>
          <w:szCs w:val="32"/>
        </w:rPr>
      </w:pPr>
      <w:r>
        <w:rPr>
          <w:rFonts w:hint="eastAsia" w:ascii="仿宋_GB2312" w:hAnsi="Calibri" w:eastAsia="仿宋_GB2312"/>
          <w:sz w:val="32"/>
          <w:szCs w:val="32"/>
        </w:rPr>
        <w:t>公司医疗室配备了速效救心丸、去甲肾上腺素、利多卡因等等常备急救药品和医疗急救箱。</w:t>
      </w:r>
    </w:p>
    <w:p>
      <w:pPr>
        <w:autoSpaceDE w:val="0"/>
        <w:autoSpaceDN w:val="0"/>
        <w:adjustRightInd w:val="0"/>
        <w:spacing w:line="520" w:lineRule="exact"/>
        <w:ind w:firstLine="640"/>
        <w:rPr>
          <w:rFonts w:hint="eastAsia" w:ascii="仿宋_GB2312" w:hAnsi="Calibri" w:eastAsia="仿宋_GB2312"/>
          <w:sz w:val="32"/>
          <w:szCs w:val="32"/>
        </w:rPr>
      </w:pPr>
      <w:r>
        <w:rPr>
          <w:rFonts w:hint="eastAsia" w:ascii="仿宋_GB2312" w:hAnsi="Calibri" w:eastAsia="仿宋_GB2312"/>
          <w:sz w:val="32"/>
          <w:szCs w:val="32"/>
        </w:rPr>
        <w:t>2、应急保障物资资源</w:t>
      </w:r>
    </w:p>
    <w:p>
      <w:pPr>
        <w:autoSpaceDE w:val="0"/>
        <w:autoSpaceDN w:val="0"/>
        <w:adjustRightInd w:val="0"/>
        <w:spacing w:line="520" w:lineRule="exact"/>
        <w:ind w:firstLine="640"/>
        <w:rPr>
          <w:rFonts w:hint="eastAsia" w:ascii="仿宋_GB2312" w:hAnsi="Calibri" w:eastAsia="仿宋_GB2312"/>
          <w:sz w:val="32"/>
          <w:szCs w:val="32"/>
        </w:rPr>
      </w:pPr>
      <w:r>
        <w:rPr>
          <w:rFonts w:hint="eastAsia" w:ascii="仿宋_GB2312" w:hAnsi="Calibri" w:eastAsia="仿宋_GB2312"/>
          <w:sz w:val="32"/>
          <w:szCs w:val="32"/>
        </w:rPr>
        <w:t>公司配有柴油发电机组HC-Z660J一组、自救器、灭火器电缆等应急材料。</w:t>
      </w:r>
    </w:p>
    <w:p>
      <w:pPr>
        <w:autoSpaceDE w:val="0"/>
        <w:autoSpaceDN w:val="0"/>
        <w:adjustRightInd w:val="0"/>
        <w:spacing w:line="520" w:lineRule="exact"/>
        <w:ind w:firstLine="640"/>
        <w:rPr>
          <w:rFonts w:hint="eastAsia" w:ascii="仿宋_GB2312" w:hAnsi="Calibri" w:eastAsia="仿宋_GB2312"/>
          <w:sz w:val="32"/>
          <w:szCs w:val="32"/>
        </w:rPr>
      </w:pPr>
      <w:r>
        <w:rPr>
          <w:rFonts w:hint="eastAsia" w:ascii="仿宋_GB2312" w:hAnsi="Calibri" w:eastAsia="仿宋_GB2312"/>
          <w:sz w:val="32"/>
          <w:szCs w:val="32"/>
        </w:rPr>
        <w:t>3、应急装备物资资源</w:t>
      </w:r>
    </w:p>
    <w:p>
      <w:pPr>
        <w:autoSpaceDE w:val="0"/>
        <w:autoSpaceDN w:val="0"/>
        <w:adjustRightInd w:val="0"/>
        <w:spacing w:line="520" w:lineRule="exact"/>
        <w:ind w:firstLine="640"/>
        <w:rPr>
          <w:rFonts w:hint="eastAsia" w:ascii="仿宋_GB2312" w:hAnsi="Calibri" w:eastAsia="仿宋_GB2312"/>
          <w:sz w:val="32"/>
          <w:szCs w:val="32"/>
        </w:rPr>
      </w:pPr>
      <w:r>
        <w:rPr>
          <w:rFonts w:hint="eastAsia" w:ascii="仿宋_GB2312" w:hAnsi="Calibri" w:eastAsia="仿宋_GB2312"/>
          <w:sz w:val="32"/>
          <w:szCs w:val="32"/>
        </w:rPr>
        <w:t xml:space="preserve">（1）应急交通类物资 </w:t>
      </w:r>
    </w:p>
    <w:p>
      <w:pPr>
        <w:autoSpaceDE w:val="0"/>
        <w:autoSpaceDN w:val="0"/>
        <w:adjustRightInd w:val="0"/>
        <w:spacing w:line="520" w:lineRule="exact"/>
        <w:ind w:firstLine="640"/>
        <w:rPr>
          <w:rFonts w:hint="eastAsia" w:ascii="仿宋_GB2312" w:hAnsi="Calibri" w:eastAsia="仿宋_GB2312"/>
          <w:sz w:val="32"/>
          <w:szCs w:val="32"/>
        </w:rPr>
      </w:pPr>
      <w:r>
        <w:rPr>
          <w:rFonts w:hint="eastAsia" w:ascii="仿宋_GB2312" w:hAnsi="Calibri" w:eastAsia="仿宋_GB2312"/>
          <w:sz w:val="32"/>
          <w:szCs w:val="32"/>
        </w:rPr>
        <w:t>公司有皮卡车1辆、铲车4辆、救护车1辆、其他服务车3辆，能够用于应急救援。</w:t>
      </w:r>
    </w:p>
    <w:p>
      <w:pPr>
        <w:autoSpaceDE w:val="0"/>
        <w:autoSpaceDN w:val="0"/>
        <w:adjustRightInd w:val="0"/>
        <w:spacing w:line="520" w:lineRule="exact"/>
        <w:ind w:firstLine="640"/>
        <w:rPr>
          <w:rFonts w:hint="eastAsia" w:ascii="仿宋_GB2312" w:hAnsi="Calibri" w:eastAsia="仿宋_GB2312"/>
          <w:sz w:val="32"/>
          <w:szCs w:val="32"/>
        </w:rPr>
      </w:pPr>
      <w:r>
        <w:rPr>
          <w:rFonts w:hint="eastAsia" w:ascii="仿宋_GB2312" w:hAnsi="Calibri" w:eastAsia="仿宋_GB2312"/>
          <w:sz w:val="32"/>
          <w:szCs w:val="32"/>
        </w:rPr>
        <w:t xml:space="preserve">（2）照明类物资 </w:t>
      </w:r>
    </w:p>
    <w:p>
      <w:pPr>
        <w:autoSpaceDE w:val="0"/>
        <w:autoSpaceDN w:val="0"/>
        <w:adjustRightInd w:val="0"/>
        <w:spacing w:line="520" w:lineRule="exact"/>
        <w:ind w:firstLine="640"/>
        <w:rPr>
          <w:rFonts w:hint="eastAsia" w:ascii="仿宋_GB2312" w:hAnsi="Calibri" w:eastAsia="仿宋_GB2312"/>
          <w:sz w:val="32"/>
          <w:szCs w:val="32"/>
        </w:rPr>
      </w:pPr>
      <w:r>
        <w:rPr>
          <w:rFonts w:hint="eastAsia" w:ascii="仿宋_GB2312" w:hAnsi="Calibri" w:eastAsia="仿宋_GB2312"/>
          <w:sz w:val="32"/>
          <w:szCs w:val="32"/>
        </w:rPr>
        <w:t>矿灯房有备用矿灯100盏，由机电科安排专人负责日常的维护和管理。</w:t>
      </w:r>
    </w:p>
    <w:p>
      <w:pPr>
        <w:autoSpaceDE w:val="0"/>
        <w:autoSpaceDN w:val="0"/>
        <w:adjustRightInd w:val="0"/>
        <w:spacing w:line="520" w:lineRule="exact"/>
        <w:ind w:firstLine="640"/>
        <w:rPr>
          <w:rFonts w:hint="eastAsia" w:ascii="仿宋_GB2312" w:hAnsi="Calibri" w:eastAsia="仿宋_GB2312"/>
          <w:sz w:val="32"/>
          <w:szCs w:val="32"/>
        </w:rPr>
      </w:pPr>
      <w:r>
        <w:rPr>
          <w:rFonts w:hint="eastAsia" w:ascii="仿宋_GB2312" w:hAnsi="Calibri" w:eastAsia="仿宋_GB2312"/>
          <w:sz w:val="32"/>
          <w:szCs w:val="32"/>
        </w:rPr>
        <w:t xml:space="preserve">（3）通信类物资 </w:t>
      </w:r>
    </w:p>
    <w:p>
      <w:pPr>
        <w:autoSpaceDE w:val="0"/>
        <w:autoSpaceDN w:val="0"/>
        <w:adjustRightInd w:val="0"/>
        <w:spacing w:line="520" w:lineRule="exact"/>
        <w:ind w:firstLine="640"/>
        <w:rPr>
          <w:rFonts w:hint="eastAsia" w:ascii="仿宋_GB2312" w:hAnsi="Calibri" w:eastAsia="仿宋_GB2312"/>
          <w:sz w:val="32"/>
          <w:szCs w:val="32"/>
        </w:rPr>
      </w:pPr>
      <w:r>
        <w:rPr>
          <w:rFonts w:hint="eastAsia" w:ascii="仿宋_GB2312" w:hAnsi="Calibri" w:eastAsia="仿宋_GB2312"/>
          <w:sz w:val="32"/>
          <w:szCs w:val="32"/>
        </w:rPr>
        <w:t>公司基本上人人配有移动通信工具（主要为手机），各工区、科室均配备电话，调度室、办公室、总经理办公室、供销科配备传真机，机电科有对讲机10台。公司有独立的调度通信系统，井下装备有应急语音广播系统，由调度室和机电科负责日常的维护和管理。</w:t>
      </w:r>
    </w:p>
    <w:p>
      <w:pPr>
        <w:autoSpaceDE w:val="0"/>
        <w:autoSpaceDN w:val="0"/>
        <w:adjustRightInd w:val="0"/>
        <w:spacing w:line="520" w:lineRule="exact"/>
        <w:ind w:firstLine="602"/>
        <w:rPr>
          <w:rFonts w:ascii="仿宋_GB2312" w:hAnsi="仿宋" w:eastAsia="仿宋_GB2312"/>
          <w:b/>
          <w:bCs/>
          <w:sz w:val="30"/>
          <w:szCs w:val="30"/>
        </w:rPr>
      </w:pPr>
    </w:p>
    <w:p>
      <w:bookmarkStart w:id="105" w:name="_GoBack"/>
      <w:bookmarkEnd w:id="105"/>
    </w:p>
    <w:sectPr>
      <w:pgSz w:w="11850" w:h="16783"/>
      <w:pgMar w:top="1383" w:right="1633" w:bottom="1383" w:left="1633"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GulimChe">
    <w:panose1 w:val="020B0609000101010101"/>
    <w:charset w:val="81"/>
    <w:family w:val="modern"/>
    <w:pitch w:val="default"/>
    <w:sig w:usb0="B00002AF" w:usb1="69D77CFB" w:usb2="00000030" w:usb3="00000000" w:csb0="4008009F" w:csb1="DFD7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Malgun Gothic Semilight">
    <w:altName w:val="宋体"/>
    <w:panose1 w:val="020B0502040204020203"/>
    <w:charset w:val="86"/>
    <w:family w:val="swiss"/>
    <w:pitch w:val="default"/>
    <w:sig w:usb0="00000000" w:usb1="00000000" w:usb2="00000012" w:usb3="00000000" w:csb0="203E01BD" w:csb1="D7FF0000"/>
  </w:font>
  <w:font w:name="汉仪书宋一简">
    <w:altName w:val="宋体"/>
    <w:panose1 w:val="00000000000000000000"/>
    <w:charset w:val="86"/>
    <w:family w:val="swiss"/>
    <w:pitch w:val="default"/>
    <w:sig w:usb0="00000000" w:usb1="00000000" w:usb2="00000012"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AEFAAB"/>
    <w:multiLevelType w:val="singleLevel"/>
    <w:tmpl w:val="8CAEFAAB"/>
    <w:lvl w:ilvl="0" w:tentative="0">
      <w:start w:val="1"/>
      <w:numFmt w:val="decimal"/>
      <w:pStyle w:val="5"/>
      <w:lvlText w:val="%1."/>
      <w:lvlJc w:val="left"/>
      <w:pPr>
        <w:tabs>
          <w:tab w:val="left" w:pos="2040"/>
        </w:tabs>
        <w:ind w:left="20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4NTYwYWNjNGFjMzljNmE0OTc3NmZmMmQ0NzBhYmEifQ=="/>
  </w:docVars>
  <w:rsids>
    <w:rsidRoot w:val="26587665"/>
    <w:rsid w:val="26587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sz w:val="28"/>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无间隔1"/>
    <w:qFormat/>
    <w:uiPriority w:val="99"/>
    <w:pPr>
      <w:adjustRightInd w:val="0"/>
      <w:snapToGrid w:val="0"/>
      <w:ind w:firstLine="200" w:firstLineChars="200"/>
    </w:pPr>
    <w:rPr>
      <w:rFonts w:ascii="Tahoma" w:hAnsi="Tahoma" w:eastAsia="仿宋_GB2312" w:cs="Times New Roman"/>
      <w:sz w:val="32"/>
      <w:szCs w:val="22"/>
      <w:lang w:val="en-US" w:eastAsia="zh-CN" w:bidi="ar-SA"/>
    </w:rPr>
  </w:style>
  <w:style w:type="paragraph" w:styleId="3">
    <w:name w:val="Body Text"/>
    <w:basedOn w:val="1"/>
    <w:next w:val="1"/>
    <w:qFormat/>
    <w:uiPriority w:val="99"/>
    <w:pPr>
      <w:spacing w:after="120"/>
    </w:pPr>
    <w:rPr>
      <w:rFonts w:ascii="等线" w:hAnsi="等线" w:eastAsia="等线" w:cs="等线"/>
      <w:sz w:val="24"/>
      <w:szCs w:val="24"/>
    </w:rPr>
  </w:style>
  <w:style w:type="paragraph" w:styleId="4">
    <w:name w:val="Plain Text"/>
    <w:basedOn w:val="1"/>
    <w:next w:val="5"/>
    <w:qFormat/>
    <w:uiPriority w:val="99"/>
    <w:rPr>
      <w:rFonts w:ascii="宋体" w:hAnsi="Courier New" w:eastAsia="等线" w:cs="宋体"/>
      <w:sz w:val="21"/>
      <w:szCs w:val="21"/>
    </w:rPr>
  </w:style>
  <w:style w:type="paragraph" w:styleId="5">
    <w:name w:val="List Number 5"/>
    <w:basedOn w:val="1"/>
    <w:uiPriority w:val="0"/>
    <w:pPr>
      <w:numPr>
        <w:ilvl w:val="0"/>
        <w:numId w:val="1"/>
      </w:numPr>
    </w:pPr>
  </w:style>
  <w:style w:type="paragraph" w:styleId="6">
    <w:name w:val="Body Text 2"/>
    <w:basedOn w:val="1"/>
    <w:qFormat/>
    <w:uiPriority w:val="99"/>
    <w:pPr>
      <w:spacing w:after="120" w:line="480" w:lineRule="auto"/>
    </w:pPr>
    <w:rPr>
      <w:rFonts w:ascii="等线" w:hAnsi="等线" w:eastAsia="等线" w:cs="等线"/>
      <w:kern w:val="2"/>
      <w:sz w:val="21"/>
      <w:szCs w:val="21"/>
    </w:rPr>
  </w:style>
  <w:style w:type="paragraph" w:styleId="7">
    <w:name w:val="Normal (Web)"/>
    <w:basedOn w:val="1"/>
    <w:qFormat/>
    <w:uiPriority w:val="99"/>
    <w:pPr>
      <w:widowControl/>
    </w:pPr>
    <w:rPr>
      <w:rFonts w:ascii="Arial" w:hAnsi="Arial" w:cs="Arial"/>
      <w:sz w:val="18"/>
      <w:szCs w:val="18"/>
    </w:rPr>
  </w:style>
  <w:style w:type="paragraph" w:styleId="8">
    <w:name w:val="Title"/>
    <w:basedOn w:val="1"/>
    <w:next w:val="1"/>
    <w:qFormat/>
    <w:uiPriority w:val="0"/>
    <w:pPr>
      <w:spacing w:before="100" w:beforeLines="100" w:after="50" w:afterLines="50" w:line="360" w:lineRule="auto"/>
      <w:ind w:firstLine="0" w:firstLineChars="0"/>
      <w:outlineLvl w:val="1"/>
    </w:pPr>
    <w:rPr>
      <w:b/>
      <w:bCs/>
      <w:kern w:val="2"/>
      <w:position w:val="-2"/>
      <w:sz w:val="28"/>
      <w:szCs w:val="32"/>
    </w:rPr>
  </w:style>
  <w:style w:type="paragraph" w:styleId="9">
    <w:name w:val="Body Text First Indent"/>
    <w:basedOn w:val="3"/>
    <w:qFormat/>
    <w:uiPriority w:val="99"/>
    <w:pPr>
      <w:ind w:firstLine="420" w:firstLineChars="100"/>
    </w:pPr>
  </w:style>
  <w:style w:type="paragraph" w:customStyle="1" w:styleId="12">
    <w:name w:val="列出段落"/>
    <w:basedOn w:val="1"/>
    <w:qFormat/>
    <w:uiPriority w:val="99"/>
    <w:pPr>
      <w:ind w:firstLine="420"/>
    </w:pPr>
    <w:rPr>
      <w:kern w:val="2"/>
      <w:sz w:val="21"/>
      <w:szCs w:val="21"/>
    </w:rPr>
  </w:style>
  <w:style w:type="paragraph" w:customStyle="1" w:styleId="13">
    <w:name w:val="Plain Text"/>
    <w:basedOn w:val="1"/>
    <w:qFormat/>
    <w:uiPriority w:val="0"/>
    <w:pPr>
      <w:ind w:firstLine="0" w:firstLineChars="0"/>
      <w:jc w:val="both"/>
    </w:pPr>
    <w:rPr>
      <w:rFonts w:hint="eastAsia" w:ascii="宋体" w:hAnsi="Courier New"/>
      <w:kern w:val="2"/>
      <w:sz w:val="21"/>
      <w:lang w:val="en-US" w:eastAsia="zh-CN"/>
    </w:rPr>
  </w:style>
  <w:style w:type="paragraph" w:customStyle="1" w:styleId="14">
    <w:name w:val="HTML Preformatted"/>
    <w:basedOn w:val="1"/>
    <w:qFormat/>
    <w:uiPriority w:val="0"/>
    <w:pPr>
      <w:numPr>
        <w:ilvl w:val="0"/>
        <w:numId w:val="0"/>
      </w:numPr>
    </w:pPr>
    <w:rPr>
      <w:rFonts w:hint="eastAsia" w:ascii="Courier New" w:hAnsi="Courier New"/>
      <w:sz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2023-11-02T01:26:00Z</dcterms:created>
  <dc:creator>孙涛</dc:creator>
  <cp:lastModifiedBy>孙涛</cp:lastModifiedBy>
  <dcterms:modified xsi:type="dcterms:W3CDTF">2023-11-02T01:28:26Z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5DEDED7B9C594585BEC92DA3B3E4A346_11</vt:lpwstr>
  </property>
</Properties>
</file>